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9A4E" w14:textId="77777777" w:rsidR="00B75BB4" w:rsidRPr="00B75BB4" w:rsidRDefault="00B75BB4" w:rsidP="00B75BB4">
      <w:pPr>
        <w:spacing w:after="0" w:line="276" w:lineRule="auto"/>
        <w:ind w:left="720"/>
        <w:contextualSpacing/>
        <w:jc w:val="right"/>
        <w:rPr>
          <w:rFonts w:ascii="Tahoma" w:eastAsia="Times New Roman" w:hAnsi="Tahoma" w:cs="Times New Roman"/>
          <w:i/>
          <w:sz w:val="20"/>
          <w:szCs w:val="24"/>
        </w:rPr>
      </w:pPr>
      <w:r w:rsidRPr="00B75BB4">
        <w:rPr>
          <w:rFonts w:ascii="Tahoma" w:eastAsia="Times New Roman" w:hAnsi="Tahoma" w:cs="Times New Roman"/>
          <w:i/>
          <w:sz w:val="20"/>
          <w:szCs w:val="24"/>
        </w:rPr>
        <w:t>Приложение №3 к Документации о закупке</w:t>
      </w:r>
    </w:p>
    <w:p w14:paraId="322C5C55" w14:textId="77777777" w:rsidR="00B75BB4" w:rsidRPr="00B75BB4" w:rsidRDefault="00B75BB4" w:rsidP="00B75BB4">
      <w:pPr>
        <w:spacing w:after="0" w:line="276" w:lineRule="auto"/>
        <w:ind w:left="720"/>
        <w:contextualSpacing/>
        <w:jc w:val="center"/>
        <w:rPr>
          <w:rFonts w:ascii="Tahoma" w:eastAsia="Times New Roman" w:hAnsi="Tahoma" w:cs="Times New Roman"/>
          <w:i/>
          <w:sz w:val="20"/>
          <w:szCs w:val="24"/>
        </w:rPr>
      </w:pPr>
    </w:p>
    <w:p w14:paraId="061C8777" w14:textId="77777777" w:rsidR="00B75BB4" w:rsidRPr="00B75BB4" w:rsidRDefault="00B75BB4" w:rsidP="00B75BB4">
      <w:pPr>
        <w:spacing w:after="0" w:line="276" w:lineRule="auto"/>
        <w:ind w:left="720"/>
        <w:contextualSpacing/>
        <w:jc w:val="right"/>
        <w:rPr>
          <w:rFonts w:ascii="Tahoma" w:eastAsia="Times New Roman" w:hAnsi="Tahoma" w:cs="Times New Roman"/>
          <w:sz w:val="20"/>
          <w:szCs w:val="24"/>
        </w:rPr>
      </w:pPr>
    </w:p>
    <w:p w14:paraId="0F859283" w14:textId="77777777" w:rsidR="00B75BB4" w:rsidRPr="00B75BB4" w:rsidRDefault="00B75BB4" w:rsidP="00B75BB4">
      <w:pPr>
        <w:spacing w:after="0" w:line="276" w:lineRule="auto"/>
        <w:ind w:left="720"/>
        <w:contextualSpacing/>
        <w:jc w:val="center"/>
        <w:rPr>
          <w:rFonts w:ascii="Tahoma" w:eastAsia="Times New Roman" w:hAnsi="Tahoma" w:cs="Times New Roman"/>
          <w:b/>
          <w:sz w:val="20"/>
          <w:szCs w:val="24"/>
        </w:rPr>
      </w:pPr>
      <w:r w:rsidRPr="00B75BB4">
        <w:rPr>
          <w:rFonts w:ascii="Tahoma" w:eastAsia="Times New Roman" w:hAnsi="Tahoma" w:cs="Times New Roman"/>
          <w:b/>
          <w:sz w:val="20"/>
          <w:szCs w:val="24"/>
        </w:rPr>
        <w:t xml:space="preserve">Критерии отбора и оценки заявок Участников закупки </w:t>
      </w:r>
    </w:p>
    <w:p w14:paraId="12525A80" w14:textId="77777777" w:rsidR="00B75BB4" w:rsidRPr="00B75BB4" w:rsidRDefault="00B75BB4" w:rsidP="00B75BB4">
      <w:pPr>
        <w:spacing w:after="0" w:line="276" w:lineRule="auto"/>
        <w:ind w:left="720"/>
        <w:contextualSpacing/>
        <w:jc w:val="right"/>
        <w:rPr>
          <w:rFonts w:ascii="Tahoma" w:eastAsia="Times New Roman" w:hAnsi="Tahoma" w:cs="Times New Roman"/>
          <w:sz w:val="20"/>
          <w:szCs w:val="24"/>
        </w:rPr>
      </w:pPr>
    </w:p>
    <w:p w14:paraId="7C6688BC" w14:textId="77777777" w:rsidR="00B75BB4" w:rsidRPr="00B75BB4" w:rsidRDefault="00B75BB4" w:rsidP="00B75BB4">
      <w:pPr>
        <w:numPr>
          <w:ilvl w:val="0"/>
          <w:numId w:val="3"/>
        </w:numPr>
        <w:spacing w:after="0" w:line="276" w:lineRule="auto"/>
        <w:contextualSpacing/>
        <w:jc w:val="both"/>
        <w:rPr>
          <w:rFonts w:ascii="Tahoma" w:eastAsia="Times New Roman" w:hAnsi="Tahoma" w:cs="Times New Roman"/>
          <w:b/>
          <w:sz w:val="20"/>
          <w:szCs w:val="24"/>
        </w:rPr>
      </w:pPr>
      <w:r w:rsidRPr="00B75BB4">
        <w:rPr>
          <w:rFonts w:ascii="Tahoma" w:eastAsia="Times New Roman" w:hAnsi="Tahoma" w:cs="Times New Roman"/>
          <w:b/>
          <w:sz w:val="20"/>
          <w:szCs w:val="24"/>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27"/>
        <w:gridCol w:w="5812"/>
      </w:tblGrid>
      <w:tr w:rsidR="00B75BB4" w:rsidRPr="00B75BB4" w14:paraId="7EFF577B" w14:textId="77777777" w:rsidTr="00F56D2B">
        <w:trPr>
          <w:trHeight w:val="503"/>
        </w:trPr>
        <w:tc>
          <w:tcPr>
            <w:tcW w:w="1135" w:type="dxa"/>
            <w:vAlign w:val="center"/>
          </w:tcPr>
          <w:p w14:paraId="049882E5" w14:textId="77777777" w:rsidR="00B75BB4" w:rsidRPr="00B75BB4" w:rsidRDefault="00B75BB4" w:rsidP="00B75BB4">
            <w:pPr>
              <w:spacing w:after="0" w:line="240" w:lineRule="auto"/>
              <w:jc w:val="center"/>
              <w:rPr>
                <w:rFonts w:ascii="Tahoma" w:eastAsia="Times New Roman" w:hAnsi="Tahoma" w:cs="Times New Roman"/>
                <w:sz w:val="20"/>
                <w:szCs w:val="20"/>
                <w:lang w:eastAsia="ru-RU"/>
              </w:rPr>
            </w:pPr>
          </w:p>
          <w:p w14:paraId="69E24290" w14:textId="77777777" w:rsidR="00B75BB4" w:rsidRPr="00B75BB4" w:rsidRDefault="00B75BB4" w:rsidP="00B75BB4">
            <w:pPr>
              <w:spacing w:after="0" w:line="240" w:lineRule="auto"/>
              <w:jc w:val="center"/>
              <w:rPr>
                <w:rFonts w:ascii="Tahoma" w:eastAsia="Times New Roman" w:hAnsi="Tahoma" w:cs="Times New Roman"/>
                <w:sz w:val="20"/>
                <w:szCs w:val="20"/>
                <w:lang w:eastAsia="ru-RU"/>
              </w:rPr>
            </w:pPr>
            <w:r w:rsidRPr="00B75BB4">
              <w:rPr>
                <w:rFonts w:ascii="Tahoma" w:eastAsia="Times New Roman" w:hAnsi="Tahoma" w:cs="Times New Roman"/>
                <w:sz w:val="20"/>
                <w:szCs w:val="20"/>
                <w:lang w:eastAsia="ru-RU"/>
              </w:rPr>
              <w:t xml:space="preserve">№ </w:t>
            </w:r>
          </w:p>
        </w:tc>
        <w:tc>
          <w:tcPr>
            <w:tcW w:w="3827" w:type="dxa"/>
            <w:vAlign w:val="center"/>
          </w:tcPr>
          <w:p w14:paraId="28207112" w14:textId="77777777" w:rsidR="00B75BB4" w:rsidRPr="00B75BB4" w:rsidRDefault="00B75BB4" w:rsidP="00B75BB4">
            <w:pPr>
              <w:spacing w:before="240" w:after="120" w:line="240" w:lineRule="auto"/>
              <w:jc w:val="center"/>
              <w:rPr>
                <w:rFonts w:ascii="Tahoma" w:eastAsia="Times New Roman" w:hAnsi="Tahoma" w:cs="Times New Roman"/>
                <w:sz w:val="20"/>
                <w:szCs w:val="20"/>
                <w:lang w:eastAsia="ru-RU"/>
              </w:rPr>
            </w:pPr>
            <w:r w:rsidRPr="00B75BB4">
              <w:rPr>
                <w:rFonts w:ascii="Tahoma" w:eastAsia="Times New Roman" w:hAnsi="Tahoma" w:cs="Times New Roman"/>
                <w:b/>
                <w:sz w:val="20"/>
                <w:szCs w:val="20"/>
                <w:lang w:eastAsia="ru-RU"/>
              </w:rPr>
              <w:t>Наименование критерия/подкритерия</w:t>
            </w:r>
          </w:p>
        </w:tc>
        <w:tc>
          <w:tcPr>
            <w:tcW w:w="5812" w:type="dxa"/>
            <w:vAlign w:val="center"/>
          </w:tcPr>
          <w:p w14:paraId="7F9E8272" w14:textId="77777777" w:rsidR="00B75BB4" w:rsidRPr="00B75BB4" w:rsidRDefault="00B75BB4" w:rsidP="00B75BB4">
            <w:pPr>
              <w:spacing w:after="0" w:line="240" w:lineRule="auto"/>
              <w:jc w:val="center"/>
              <w:rPr>
                <w:rFonts w:ascii="Tahoma" w:eastAsia="Times New Roman" w:hAnsi="Tahoma" w:cs="Times New Roman"/>
                <w:b/>
                <w:sz w:val="20"/>
                <w:szCs w:val="20"/>
                <w:lang w:eastAsia="ru-RU"/>
              </w:rPr>
            </w:pPr>
            <w:r w:rsidRPr="00B75BB4">
              <w:rPr>
                <w:rFonts w:ascii="Tahoma" w:eastAsia="Times New Roman" w:hAnsi="Tahoma" w:cs="Times New Roman"/>
                <w:b/>
                <w:sz w:val="20"/>
                <w:szCs w:val="20"/>
                <w:lang w:eastAsia="ru-RU"/>
              </w:rPr>
              <w:t>Наименование оцениваемых сведений</w:t>
            </w:r>
          </w:p>
        </w:tc>
      </w:tr>
      <w:tr w:rsidR="00B75BB4" w:rsidRPr="00B75BB4" w14:paraId="40CBA053" w14:textId="77777777" w:rsidTr="00F56D2B">
        <w:trPr>
          <w:trHeight w:val="210"/>
        </w:trPr>
        <w:tc>
          <w:tcPr>
            <w:tcW w:w="1135" w:type="dxa"/>
            <w:vAlign w:val="center"/>
          </w:tcPr>
          <w:p w14:paraId="24CC047E" w14:textId="77777777" w:rsidR="00B75BB4" w:rsidRPr="00B75BB4" w:rsidRDefault="00B75BB4" w:rsidP="00B75BB4">
            <w:pPr>
              <w:spacing w:after="0" w:line="240" w:lineRule="auto"/>
              <w:rPr>
                <w:rFonts w:ascii="Tahoma" w:eastAsia="Times New Roman" w:hAnsi="Tahoma" w:cs="Tahoma"/>
                <w:b/>
                <w:sz w:val="20"/>
                <w:szCs w:val="20"/>
                <w:lang w:val="en-US" w:eastAsia="ru-RU"/>
              </w:rPr>
            </w:pPr>
          </w:p>
        </w:tc>
        <w:tc>
          <w:tcPr>
            <w:tcW w:w="3827" w:type="dxa"/>
            <w:vAlign w:val="center"/>
          </w:tcPr>
          <w:p w14:paraId="41D52486" w14:textId="77777777" w:rsidR="00B75BB4" w:rsidRPr="00B75BB4" w:rsidRDefault="00B75BB4" w:rsidP="00B75BB4">
            <w:pPr>
              <w:spacing w:before="120" w:after="120" w:line="240" w:lineRule="auto"/>
              <w:rPr>
                <w:rFonts w:ascii="Tahoma" w:eastAsia="Times New Roman" w:hAnsi="Tahoma" w:cs="Tahoma"/>
                <w:b/>
                <w:sz w:val="20"/>
                <w:szCs w:val="20"/>
                <w:lang w:val="en-US" w:eastAsia="ru-RU"/>
              </w:rPr>
            </w:pPr>
            <w:r w:rsidRPr="00B75BB4">
              <w:rPr>
                <w:rFonts w:ascii="Tahoma" w:eastAsia="Times New Roman" w:hAnsi="Tahoma" w:cs="Tahoma"/>
                <w:b/>
                <w:sz w:val="20"/>
                <w:szCs w:val="20"/>
                <w:lang w:eastAsia="ru-RU"/>
              </w:rPr>
              <w:t>Отборочный этап</w:t>
            </w:r>
          </w:p>
        </w:tc>
        <w:tc>
          <w:tcPr>
            <w:tcW w:w="5812" w:type="dxa"/>
            <w:vAlign w:val="center"/>
          </w:tcPr>
          <w:p w14:paraId="28E6FED9"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p>
        </w:tc>
      </w:tr>
      <w:tr w:rsidR="00B75BB4" w:rsidRPr="00B75BB4" w14:paraId="00E627B9" w14:textId="77777777" w:rsidTr="00F56D2B">
        <w:trPr>
          <w:trHeight w:val="210"/>
        </w:trPr>
        <w:tc>
          <w:tcPr>
            <w:tcW w:w="1135" w:type="dxa"/>
            <w:vAlign w:val="center"/>
          </w:tcPr>
          <w:p w14:paraId="5ED273A8" w14:textId="77777777" w:rsidR="00B75BB4" w:rsidRPr="00B75BB4" w:rsidRDefault="00B75BB4" w:rsidP="00B75BB4">
            <w:pPr>
              <w:spacing w:after="0" w:line="240" w:lineRule="auto"/>
              <w:rPr>
                <w:rFonts w:ascii="Tahoma" w:eastAsia="Times New Roman" w:hAnsi="Tahoma" w:cs="Tahoma"/>
                <w:b/>
                <w:sz w:val="20"/>
                <w:szCs w:val="20"/>
                <w:lang w:val="en-US" w:eastAsia="ru-RU"/>
              </w:rPr>
            </w:pPr>
            <w:r w:rsidRPr="00B75BB4">
              <w:rPr>
                <w:rFonts w:ascii="Tahoma" w:eastAsia="Times New Roman" w:hAnsi="Tahoma" w:cs="Tahoma"/>
                <w:b/>
                <w:sz w:val="20"/>
                <w:szCs w:val="20"/>
                <w:lang w:eastAsia="ru-RU"/>
              </w:rPr>
              <w:t>1.1</w:t>
            </w:r>
          </w:p>
        </w:tc>
        <w:tc>
          <w:tcPr>
            <w:tcW w:w="3827" w:type="dxa"/>
            <w:vAlign w:val="center"/>
          </w:tcPr>
          <w:p w14:paraId="4AABD643" w14:textId="77777777" w:rsidR="00B75BB4" w:rsidRPr="00B75BB4" w:rsidRDefault="00B75BB4" w:rsidP="00B75BB4">
            <w:pPr>
              <w:spacing w:before="120" w:after="120" w:line="240" w:lineRule="auto"/>
              <w:rPr>
                <w:rFonts w:ascii="Tahoma" w:eastAsia="Times New Roman" w:hAnsi="Tahoma" w:cs="Tahoma"/>
                <w:b/>
                <w:sz w:val="20"/>
                <w:szCs w:val="20"/>
                <w:lang w:val="en-US" w:eastAsia="ru-RU"/>
              </w:rPr>
            </w:pPr>
            <w:r w:rsidRPr="00B75BB4">
              <w:rPr>
                <w:rFonts w:ascii="Tahoma" w:eastAsia="Times New Roman" w:hAnsi="Tahoma" w:cs="Tahoma"/>
                <w:b/>
                <w:sz w:val="20"/>
                <w:szCs w:val="20"/>
                <w:lang w:eastAsia="ru-RU"/>
              </w:rPr>
              <w:t>Статус участника закупки</w:t>
            </w:r>
          </w:p>
        </w:tc>
        <w:tc>
          <w:tcPr>
            <w:tcW w:w="5812" w:type="dxa"/>
            <w:vAlign w:val="center"/>
          </w:tcPr>
          <w:p w14:paraId="3D47A733"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p>
        </w:tc>
      </w:tr>
      <w:tr w:rsidR="00B75BB4" w:rsidRPr="00B75BB4" w14:paraId="1187A079" w14:textId="77777777" w:rsidTr="00F56D2B">
        <w:trPr>
          <w:trHeight w:val="210"/>
        </w:trPr>
        <w:tc>
          <w:tcPr>
            <w:tcW w:w="1135" w:type="dxa"/>
          </w:tcPr>
          <w:p w14:paraId="188E8FAB"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1.1.1</w:t>
            </w:r>
          </w:p>
        </w:tc>
        <w:tc>
          <w:tcPr>
            <w:tcW w:w="3827" w:type="dxa"/>
          </w:tcPr>
          <w:p w14:paraId="302A5416"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r w:rsidRPr="00B75BB4">
              <w:rPr>
                <w:rFonts w:ascii="Tahoma" w:eastAsia="Times New Roman" w:hAnsi="Tahoma" w:cs="Tahoma"/>
                <w:sz w:val="20"/>
                <w:szCs w:val="20"/>
                <w:lang w:eastAsia="ru-RU"/>
              </w:rPr>
              <w:t>Правоспособность участника</w:t>
            </w:r>
          </w:p>
        </w:tc>
        <w:tc>
          <w:tcPr>
            <w:tcW w:w="5812" w:type="dxa"/>
          </w:tcPr>
          <w:p w14:paraId="62E8A17A"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Документы, подтверждающие правоспособность Участника:</w:t>
            </w:r>
            <w:r w:rsidRPr="00B75BB4">
              <w:rPr>
                <w:rFonts w:ascii="Tahoma" w:eastAsia="Times New Roman" w:hAnsi="Tahoma" w:cs="Tahoma"/>
                <w:sz w:val="20"/>
                <w:szCs w:val="20"/>
                <w:lang w:eastAsia="ru-RU"/>
              </w:rPr>
              <w:br/>
              <w:t>•</w:t>
            </w:r>
            <w:r w:rsidRPr="00B75BB4">
              <w:rPr>
                <w:rFonts w:ascii="Tahoma" w:eastAsia="Times New Roman" w:hAnsi="Tahoma" w:cs="Tahoma"/>
                <w:sz w:val="20"/>
                <w:szCs w:val="20"/>
                <w:lang w:eastAsia="ru-RU"/>
              </w:rPr>
              <w:tab/>
              <w:t>Наличие сведений об участнике в ЕГРЮЛ/ЕГРИП,</w:t>
            </w:r>
            <w:r w:rsidRPr="00B75BB4">
              <w:rPr>
                <w:rFonts w:ascii="Tahoma" w:eastAsia="Times New Roman" w:hAnsi="Tahoma" w:cs="Tahoma"/>
                <w:sz w:val="20"/>
                <w:szCs w:val="20"/>
                <w:lang w:eastAsia="ru-RU"/>
              </w:rPr>
              <w:br/>
              <w:t>•</w:t>
            </w:r>
            <w:r w:rsidRPr="00B75BB4">
              <w:rPr>
                <w:rFonts w:ascii="Tahoma" w:eastAsia="Times New Roman" w:hAnsi="Tahoma" w:cs="Tahoma"/>
                <w:sz w:val="20"/>
                <w:szCs w:val="20"/>
                <w:lang w:eastAsia="ru-RU"/>
              </w:rPr>
              <w:tab/>
              <w:t>Устав (в том числе типовой) (копия, заверенная Участником),</w:t>
            </w:r>
            <w:r w:rsidRPr="00B75BB4">
              <w:rPr>
                <w:rFonts w:ascii="Tahoma" w:eastAsia="Times New Roman" w:hAnsi="Tahoma" w:cs="Tahoma"/>
                <w:sz w:val="20"/>
                <w:szCs w:val="20"/>
                <w:lang w:eastAsia="ru-RU"/>
              </w:rPr>
              <w:br/>
              <w:t>•</w:t>
            </w:r>
            <w:r w:rsidRPr="00B75BB4">
              <w:rPr>
                <w:rFonts w:ascii="Tahoma" w:eastAsia="Times New Roman" w:hAnsi="Tahoma" w:cs="Tahoma"/>
                <w:sz w:val="20"/>
                <w:szCs w:val="20"/>
                <w:lang w:eastAsia="ru-RU"/>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B75BB4">
              <w:rPr>
                <w:rFonts w:ascii="Tahoma" w:eastAsia="Times New Roman" w:hAnsi="Tahoma" w:cs="Tahoma"/>
                <w:sz w:val="20"/>
                <w:szCs w:val="20"/>
                <w:lang w:eastAsia="ru-RU"/>
              </w:rPr>
              <w:br/>
              <w:t>•</w:t>
            </w:r>
            <w:r w:rsidRPr="00B75BB4">
              <w:rPr>
                <w:rFonts w:ascii="Tahoma" w:eastAsia="Times New Roman" w:hAnsi="Tahoma" w:cs="Tahoma"/>
                <w:sz w:val="20"/>
                <w:szCs w:val="20"/>
                <w:lang w:eastAsia="ru-RU"/>
              </w:rPr>
              <w:tab/>
              <w:t>Свидетельство о постановке на учет в налоговом органе по месту нахождения и присвоении ИНН/КПП (копия, заверенная Участником).</w:t>
            </w:r>
          </w:p>
        </w:tc>
      </w:tr>
      <w:tr w:rsidR="00B75BB4" w:rsidRPr="00B75BB4" w14:paraId="085B9F3C" w14:textId="77777777" w:rsidTr="00F56D2B">
        <w:trPr>
          <w:trHeight w:val="210"/>
        </w:trPr>
        <w:tc>
          <w:tcPr>
            <w:tcW w:w="1135" w:type="dxa"/>
          </w:tcPr>
          <w:p w14:paraId="1B240758"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1.1.2</w:t>
            </w:r>
          </w:p>
        </w:tc>
        <w:tc>
          <w:tcPr>
            <w:tcW w:w="3827" w:type="dxa"/>
          </w:tcPr>
          <w:p w14:paraId="503A7616"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r w:rsidRPr="00B75BB4">
              <w:rPr>
                <w:rFonts w:ascii="Tahoma" w:eastAsia="Times New Roman" w:hAnsi="Tahoma" w:cs="Tahoma"/>
                <w:sz w:val="20"/>
                <w:szCs w:val="20"/>
                <w:lang w:eastAsia="ru-RU"/>
              </w:rPr>
              <w:t>Благонадежность Участника</w:t>
            </w:r>
          </w:p>
        </w:tc>
        <w:tc>
          <w:tcPr>
            <w:tcW w:w="5812" w:type="dxa"/>
          </w:tcPr>
          <w:p w14:paraId="6DD10FE4"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p>
        </w:tc>
      </w:tr>
      <w:tr w:rsidR="00B75BB4" w:rsidRPr="00B75BB4" w14:paraId="420F5169" w14:textId="77777777" w:rsidTr="00F56D2B">
        <w:trPr>
          <w:trHeight w:val="210"/>
        </w:trPr>
        <w:tc>
          <w:tcPr>
            <w:tcW w:w="1135" w:type="dxa"/>
          </w:tcPr>
          <w:p w14:paraId="3DF86896"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1.1.2.1</w:t>
            </w:r>
          </w:p>
        </w:tc>
        <w:tc>
          <w:tcPr>
            <w:tcW w:w="3827" w:type="dxa"/>
          </w:tcPr>
          <w:p w14:paraId="7DD10746"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Pr>
          <w:p w14:paraId="5710FEE4"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Декларация о соответствии Участника закупки установленным требованиям</w:t>
            </w:r>
          </w:p>
        </w:tc>
      </w:tr>
      <w:tr w:rsidR="00B75BB4" w:rsidRPr="00B75BB4" w14:paraId="3D46C883" w14:textId="77777777" w:rsidTr="00F56D2B">
        <w:trPr>
          <w:trHeight w:val="210"/>
        </w:trPr>
        <w:tc>
          <w:tcPr>
            <w:tcW w:w="1135" w:type="dxa"/>
          </w:tcPr>
          <w:p w14:paraId="60B30827"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1.1.2.2</w:t>
            </w:r>
          </w:p>
        </w:tc>
        <w:tc>
          <w:tcPr>
            <w:tcW w:w="3827" w:type="dxa"/>
          </w:tcPr>
          <w:p w14:paraId="4F4CA64B"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w:t>
            </w:r>
            <w:r w:rsidRPr="00B75BB4">
              <w:rPr>
                <w:rFonts w:ascii="Tahoma" w:eastAsia="Times New Roman" w:hAnsi="Tahoma" w:cs="Tahoma"/>
                <w:sz w:val="20"/>
                <w:szCs w:val="20"/>
                <w:lang w:eastAsia="ru-RU"/>
              </w:rPr>
              <w:lastRenderedPageBreak/>
              <w:t>о предстоящем исключении недействующих юридических лиц из Единого государственного реестра юридических лиц.</w:t>
            </w:r>
          </w:p>
        </w:tc>
        <w:tc>
          <w:tcPr>
            <w:tcW w:w="5812" w:type="dxa"/>
          </w:tcPr>
          <w:p w14:paraId="4A947B30"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lastRenderedPageBreak/>
              <w:t>Декларация о соответствии Участника закупки установленным требованиям</w:t>
            </w:r>
          </w:p>
        </w:tc>
      </w:tr>
      <w:tr w:rsidR="00B75BB4" w:rsidRPr="00B75BB4" w14:paraId="1BC4CBC6" w14:textId="77777777" w:rsidTr="00F56D2B">
        <w:trPr>
          <w:trHeight w:val="210"/>
        </w:trPr>
        <w:tc>
          <w:tcPr>
            <w:tcW w:w="1135" w:type="dxa"/>
          </w:tcPr>
          <w:p w14:paraId="5F872EE4"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1.1.2.3</w:t>
            </w:r>
          </w:p>
        </w:tc>
        <w:tc>
          <w:tcPr>
            <w:tcW w:w="3827" w:type="dxa"/>
          </w:tcPr>
          <w:p w14:paraId="601ED0D8"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Pr>
          <w:p w14:paraId="193EDD84"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Справка о кадровых ресурсах, Декларация о соответствии Участника закупки установленным требованиям</w:t>
            </w:r>
          </w:p>
        </w:tc>
      </w:tr>
      <w:tr w:rsidR="00B75BB4" w:rsidRPr="00B75BB4" w14:paraId="155360AB" w14:textId="77777777" w:rsidTr="00F56D2B">
        <w:trPr>
          <w:trHeight w:val="210"/>
        </w:trPr>
        <w:tc>
          <w:tcPr>
            <w:tcW w:w="1135" w:type="dxa"/>
          </w:tcPr>
          <w:p w14:paraId="67CA34F5"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1.1.2.4</w:t>
            </w:r>
          </w:p>
        </w:tc>
        <w:tc>
          <w:tcPr>
            <w:tcW w:w="3827" w:type="dxa"/>
          </w:tcPr>
          <w:p w14:paraId="535E8686"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Pr>
          <w:p w14:paraId="6C5BB59E"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Справка об участии в судебных разбирательствах, Декларация о соответствии Участника закупки установленным требованиям</w:t>
            </w:r>
          </w:p>
        </w:tc>
      </w:tr>
      <w:tr w:rsidR="00B75BB4" w:rsidRPr="00B75BB4" w14:paraId="5DA165FE" w14:textId="77777777" w:rsidTr="00F56D2B">
        <w:trPr>
          <w:trHeight w:val="210"/>
        </w:trPr>
        <w:tc>
          <w:tcPr>
            <w:tcW w:w="1135" w:type="dxa"/>
          </w:tcPr>
          <w:p w14:paraId="3AB033BF"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1.1.2.5</w:t>
            </w:r>
          </w:p>
        </w:tc>
        <w:tc>
          <w:tcPr>
            <w:tcW w:w="3827" w:type="dxa"/>
          </w:tcPr>
          <w:p w14:paraId="14BE0600"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Pr>
          <w:p w14:paraId="58F8D8C8"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B75BB4" w:rsidRPr="00B75BB4" w14:paraId="6DEFF9CD" w14:textId="77777777" w:rsidTr="00F56D2B">
        <w:trPr>
          <w:trHeight w:val="210"/>
        </w:trPr>
        <w:tc>
          <w:tcPr>
            <w:tcW w:w="1135" w:type="dxa"/>
          </w:tcPr>
          <w:p w14:paraId="13D2AC59"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1.1.3</w:t>
            </w:r>
          </w:p>
        </w:tc>
        <w:tc>
          <w:tcPr>
            <w:tcW w:w="3827" w:type="dxa"/>
          </w:tcPr>
          <w:p w14:paraId="142A9B77" w14:textId="77777777" w:rsidR="00B75BB4" w:rsidRPr="00B75BB4" w:rsidRDefault="00B75BB4" w:rsidP="00B75BB4">
            <w:pPr>
              <w:spacing w:before="120" w:after="120" w:line="240" w:lineRule="auto"/>
              <w:rPr>
                <w:rFonts w:ascii="Tahoma" w:eastAsia="Times New Roman" w:hAnsi="Tahoma" w:cs="Tahoma"/>
                <w:sz w:val="20"/>
                <w:szCs w:val="20"/>
                <w:lang w:eastAsia="ru-RU"/>
              </w:rPr>
            </w:pPr>
            <w:proofErr w:type="spellStart"/>
            <w:r w:rsidRPr="00B75BB4">
              <w:rPr>
                <w:rFonts w:ascii="Tahoma" w:eastAsia="Times New Roman" w:hAnsi="Tahoma" w:cs="Tahoma"/>
                <w:sz w:val="20"/>
                <w:szCs w:val="20"/>
                <w:lang w:eastAsia="ru-RU"/>
              </w:rPr>
              <w:t>Непроведение</w:t>
            </w:r>
            <w:proofErr w:type="spellEnd"/>
            <w:r w:rsidRPr="00B75BB4">
              <w:rPr>
                <w:rFonts w:ascii="Tahoma" w:eastAsia="Times New Roman" w:hAnsi="Tahoma" w:cs="Tahoma"/>
                <w:sz w:val="20"/>
                <w:szCs w:val="20"/>
                <w:lang w:eastAsia="ru-RU"/>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Pr>
          <w:p w14:paraId="419AE27F"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 xml:space="preserve">Декларация о соответствии Участника закупки установленным требованиям </w:t>
            </w:r>
          </w:p>
        </w:tc>
      </w:tr>
      <w:tr w:rsidR="00B75BB4" w:rsidRPr="00B75BB4" w14:paraId="09F09FFE" w14:textId="77777777" w:rsidTr="00F56D2B">
        <w:trPr>
          <w:trHeight w:val="210"/>
        </w:trPr>
        <w:tc>
          <w:tcPr>
            <w:tcW w:w="1135" w:type="dxa"/>
          </w:tcPr>
          <w:p w14:paraId="2A4F1B3F"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1.1.4</w:t>
            </w:r>
          </w:p>
        </w:tc>
        <w:tc>
          <w:tcPr>
            <w:tcW w:w="3827" w:type="dxa"/>
          </w:tcPr>
          <w:p w14:paraId="37D4F769" w14:textId="77777777" w:rsidR="00B75BB4" w:rsidRPr="00B75BB4" w:rsidRDefault="00B75BB4" w:rsidP="00B75BB4">
            <w:pPr>
              <w:spacing w:before="120" w:after="120" w:line="240" w:lineRule="auto"/>
              <w:rPr>
                <w:rFonts w:ascii="Tahoma" w:eastAsia="Times New Roman" w:hAnsi="Tahoma" w:cs="Tahoma"/>
                <w:sz w:val="20"/>
                <w:szCs w:val="20"/>
                <w:lang w:eastAsia="ru-RU"/>
              </w:rPr>
            </w:pPr>
            <w:proofErr w:type="spellStart"/>
            <w:r w:rsidRPr="00B75BB4">
              <w:rPr>
                <w:rFonts w:ascii="Tahoma" w:eastAsia="Times New Roman" w:hAnsi="Tahoma" w:cs="Tahoma"/>
                <w:sz w:val="20"/>
                <w:szCs w:val="20"/>
                <w:lang w:eastAsia="ru-RU"/>
              </w:rPr>
              <w:t>Непривлечение</w:t>
            </w:r>
            <w:proofErr w:type="spellEnd"/>
            <w:r w:rsidRPr="00B75BB4">
              <w:rPr>
                <w:rFonts w:ascii="Tahoma" w:eastAsia="Times New Roman" w:hAnsi="Tahoma" w:cs="Tahoma"/>
                <w:sz w:val="20"/>
                <w:szCs w:val="20"/>
                <w:lang w:eastAsia="ru-RU"/>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Pr>
          <w:p w14:paraId="0024417A"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 xml:space="preserve">Декларация о соответствии Участника закупки установленным требованиям,  </w:t>
            </w:r>
          </w:p>
        </w:tc>
      </w:tr>
      <w:tr w:rsidR="00B75BB4" w:rsidRPr="00B75BB4" w14:paraId="4E144E5C" w14:textId="77777777" w:rsidTr="00F56D2B">
        <w:trPr>
          <w:trHeight w:val="210"/>
        </w:trPr>
        <w:tc>
          <w:tcPr>
            <w:tcW w:w="1135" w:type="dxa"/>
          </w:tcPr>
          <w:p w14:paraId="6F368F5D"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lastRenderedPageBreak/>
              <w:t>1.1.5</w:t>
            </w:r>
          </w:p>
        </w:tc>
        <w:tc>
          <w:tcPr>
            <w:tcW w:w="3827" w:type="dxa"/>
          </w:tcPr>
          <w:p w14:paraId="1B26E4EE" w14:textId="77777777" w:rsidR="00B75BB4" w:rsidRPr="00B75BB4" w:rsidRDefault="00B75BB4" w:rsidP="00B75BB4">
            <w:pPr>
              <w:spacing w:before="120" w:after="120" w:line="240" w:lineRule="auto"/>
              <w:rPr>
                <w:rFonts w:ascii="Tahoma" w:eastAsia="Times New Roman" w:hAnsi="Tahoma" w:cs="Tahoma"/>
                <w:sz w:val="20"/>
                <w:szCs w:val="20"/>
                <w:lang w:eastAsia="ru-RU"/>
              </w:rPr>
            </w:pPr>
            <w:proofErr w:type="spellStart"/>
            <w:r w:rsidRPr="00B75BB4">
              <w:rPr>
                <w:rFonts w:ascii="Tahoma" w:eastAsia="Times New Roman" w:hAnsi="Tahoma" w:cs="Tahoma"/>
                <w:sz w:val="20"/>
                <w:szCs w:val="20"/>
                <w:lang w:eastAsia="ru-RU"/>
              </w:rPr>
              <w:t>Неприостановление</w:t>
            </w:r>
            <w:proofErr w:type="spellEnd"/>
            <w:r w:rsidRPr="00B75BB4">
              <w:rPr>
                <w:rFonts w:ascii="Tahoma" w:eastAsia="Times New Roman" w:hAnsi="Tahoma" w:cs="Tahoma"/>
                <w:sz w:val="20"/>
                <w:szCs w:val="20"/>
                <w:lang w:eastAsia="ru-RU"/>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Pr>
          <w:p w14:paraId="3E293648"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Декларация о соответствии Участника закупки установленным требованиям</w:t>
            </w:r>
          </w:p>
        </w:tc>
      </w:tr>
      <w:tr w:rsidR="00B75BB4" w:rsidRPr="00B75BB4" w14:paraId="46D64B3F" w14:textId="77777777" w:rsidTr="00F56D2B">
        <w:trPr>
          <w:trHeight w:val="210"/>
        </w:trPr>
        <w:tc>
          <w:tcPr>
            <w:tcW w:w="1135" w:type="dxa"/>
          </w:tcPr>
          <w:p w14:paraId="7C0EEFF7"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1.1.6</w:t>
            </w:r>
          </w:p>
        </w:tc>
        <w:tc>
          <w:tcPr>
            <w:tcW w:w="3827" w:type="dxa"/>
          </w:tcPr>
          <w:p w14:paraId="6418E10C"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297E6F30" w14:textId="77777777" w:rsidR="00B75BB4" w:rsidRPr="00B75BB4" w:rsidRDefault="00B75BB4" w:rsidP="00B75BB4">
            <w:pPr>
              <w:spacing w:before="120" w:after="120" w:line="256" w:lineRule="auto"/>
              <w:rPr>
                <w:rFonts w:ascii="Tahoma" w:eastAsia="Times New Roman" w:hAnsi="Tahoma" w:cs="Tahoma"/>
                <w:sz w:val="20"/>
                <w:szCs w:val="20"/>
              </w:rPr>
            </w:pPr>
            <w:r w:rsidRPr="00B75BB4">
              <w:rPr>
                <w:rFonts w:ascii="Tahoma" w:eastAsia="Times New Roman" w:hAnsi="Tahoma" w:cs="Tahoma"/>
                <w:sz w:val="20"/>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27C5881" w14:textId="77777777" w:rsidR="00B75BB4" w:rsidRPr="00B75BB4" w:rsidRDefault="00B75BB4" w:rsidP="00B75BB4">
            <w:pPr>
              <w:spacing w:before="120" w:after="120" w:line="256" w:lineRule="auto"/>
              <w:rPr>
                <w:rFonts w:ascii="Tahoma" w:eastAsia="Times New Roman" w:hAnsi="Tahoma" w:cs="Tahoma"/>
                <w:sz w:val="20"/>
                <w:szCs w:val="20"/>
              </w:rPr>
            </w:pPr>
            <w:r w:rsidRPr="00B75BB4">
              <w:rPr>
                <w:rFonts w:ascii="Tahoma" w:eastAsia="Times New Roman" w:hAnsi="Tahoma" w:cs="Tahoma"/>
                <w:sz w:val="20"/>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5C456D" w14:textId="77777777" w:rsidR="00B75BB4" w:rsidRPr="00B75BB4" w:rsidRDefault="00B75BB4" w:rsidP="00B75BB4">
            <w:pPr>
              <w:spacing w:after="240" w:line="240" w:lineRule="auto"/>
              <w:rPr>
                <w:rFonts w:ascii="Tahoma" w:eastAsia="Times New Roman" w:hAnsi="Tahoma" w:cs="Tahoma"/>
                <w:sz w:val="20"/>
                <w:szCs w:val="20"/>
                <w:lang w:eastAsia="ru-RU"/>
              </w:rPr>
            </w:pPr>
            <w:r w:rsidRPr="00B75BB4">
              <w:rPr>
                <w:rFonts w:ascii="Tahoma" w:eastAsia="Times New Roman" w:hAnsi="Tahoma" w:cs="Tahoma"/>
                <w:sz w:val="20"/>
                <w:szCs w:val="20"/>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B75BB4">
              <w:rPr>
                <w:rFonts w:ascii="Tahoma" w:eastAsia="Times New Roman" w:hAnsi="Tahoma" w:cs="Tahoma"/>
                <w:sz w:val="20"/>
                <w:szCs w:val="20"/>
                <w:lang w:eastAsia="ru-RU"/>
              </w:rPr>
              <w:t>квалифицированной</w:t>
            </w:r>
            <w:proofErr w:type="spellEnd"/>
            <w:r w:rsidRPr="00B75BB4">
              <w:rPr>
                <w:rFonts w:ascii="Tahoma" w:eastAsia="Times New Roman" w:hAnsi="Tahoma" w:cs="Tahoma"/>
                <w:sz w:val="20"/>
                <w:szCs w:val="20"/>
                <w:lang w:eastAsia="ru-RU"/>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E0241E"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Декларация о соответствии Участника закупки установленным требованиям.</w:t>
            </w:r>
          </w:p>
        </w:tc>
      </w:tr>
      <w:tr w:rsidR="00B75BB4" w:rsidRPr="00B75BB4" w14:paraId="566B120E" w14:textId="77777777" w:rsidTr="00F56D2B">
        <w:trPr>
          <w:trHeight w:val="210"/>
        </w:trPr>
        <w:tc>
          <w:tcPr>
            <w:tcW w:w="1135" w:type="dxa"/>
          </w:tcPr>
          <w:p w14:paraId="26117A24"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1.1.7</w:t>
            </w:r>
          </w:p>
        </w:tc>
        <w:tc>
          <w:tcPr>
            <w:tcW w:w="3827" w:type="dxa"/>
          </w:tcPr>
          <w:p w14:paraId="07879125"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Pr>
          <w:p w14:paraId="76D7F8A7"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Сведения в реестре (-ах) недобросовестных поставщиков</w:t>
            </w:r>
          </w:p>
        </w:tc>
      </w:tr>
      <w:tr w:rsidR="00B75BB4" w:rsidRPr="00B75BB4" w14:paraId="0D245FAA" w14:textId="77777777" w:rsidTr="00F56D2B">
        <w:trPr>
          <w:trHeight w:val="210"/>
        </w:trPr>
        <w:tc>
          <w:tcPr>
            <w:tcW w:w="1135" w:type="dxa"/>
          </w:tcPr>
          <w:p w14:paraId="64A098CC"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1.1.8</w:t>
            </w:r>
          </w:p>
        </w:tc>
        <w:tc>
          <w:tcPr>
            <w:tcW w:w="3827" w:type="dxa"/>
          </w:tcPr>
          <w:p w14:paraId="0012B1AA"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w:t>
            </w:r>
            <w:r w:rsidRPr="00B75BB4">
              <w:rPr>
                <w:rFonts w:ascii="Tahoma" w:eastAsia="Times New Roman" w:hAnsi="Tahoma" w:cs="Tahoma"/>
                <w:sz w:val="20"/>
                <w:szCs w:val="20"/>
                <w:lang w:eastAsia="ru-RU"/>
              </w:rPr>
              <w:lastRenderedPageBreak/>
              <w:t>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Pr>
          <w:p w14:paraId="68367B48"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lastRenderedPageBreak/>
              <w:t>Сведения в реестре иностранных агентов,  Декларация о соответствии Участника закупки установленным требованиям</w:t>
            </w:r>
          </w:p>
        </w:tc>
      </w:tr>
      <w:tr w:rsidR="00B75BB4" w:rsidRPr="00B75BB4" w14:paraId="782FDC24" w14:textId="77777777" w:rsidTr="00F56D2B">
        <w:trPr>
          <w:trHeight w:val="210"/>
        </w:trPr>
        <w:tc>
          <w:tcPr>
            <w:tcW w:w="1135" w:type="dxa"/>
          </w:tcPr>
          <w:p w14:paraId="4776AA17"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1.1.9</w:t>
            </w:r>
          </w:p>
        </w:tc>
        <w:tc>
          <w:tcPr>
            <w:tcW w:w="3827" w:type="dxa"/>
          </w:tcPr>
          <w:p w14:paraId="2E680A13"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Отсутствие у участника закупки ограничений для участия в закупках, установленных законодательством Российской Федерации</w:t>
            </w:r>
          </w:p>
        </w:tc>
        <w:tc>
          <w:tcPr>
            <w:tcW w:w="5812" w:type="dxa"/>
          </w:tcPr>
          <w:p w14:paraId="68574CF2"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Декларация о соответствии Участника закупки установленным требованиям</w:t>
            </w:r>
          </w:p>
        </w:tc>
      </w:tr>
      <w:tr w:rsidR="00B75BB4" w:rsidRPr="00B75BB4" w14:paraId="74502C85" w14:textId="77777777" w:rsidTr="00F56D2B">
        <w:trPr>
          <w:trHeight w:val="210"/>
        </w:trPr>
        <w:tc>
          <w:tcPr>
            <w:tcW w:w="1135" w:type="dxa"/>
            <w:vAlign w:val="center"/>
          </w:tcPr>
          <w:p w14:paraId="5F1D576C" w14:textId="77777777" w:rsidR="00B75BB4" w:rsidRPr="00B75BB4" w:rsidRDefault="00B75BB4" w:rsidP="00B75BB4">
            <w:pPr>
              <w:spacing w:after="0" w:line="240" w:lineRule="auto"/>
              <w:rPr>
                <w:rFonts w:ascii="Tahoma" w:eastAsia="Times New Roman" w:hAnsi="Tahoma" w:cs="Tahoma"/>
                <w:b/>
                <w:sz w:val="20"/>
                <w:szCs w:val="20"/>
                <w:lang w:val="en-US" w:eastAsia="ru-RU"/>
              </w:rPr>
            </w:pPr>
            <w:r w:rsidRPr="00B75BB4">
              <w:rPr>
                <w:rFonts w:ascii="Tahoma" w:eastAsia="Times New Roman" w:hAnsi="Tahoma" w:cs="Tahoma"/>
                <w:b/>
                <w:sz w:val="20"/>
                <w:szCs w:val="20"/>
                <w:lang w:eastAsia="ru-RU"/>
              </w:rPr>
              <w:t>1.2</w:t>
            </w:r>
          </w:p>
        </w:tc>
        <w:tc>
          <w:tcPr>
            <w:tcW w:w="3827" w:type="dxa"/>
            <w:vAlign w:val="center"/>
          </w:tcPr>
          <w:p w14:paraId="03AFBE4D" w14:textId="77777777" w:rsidR="00B75BB4" w:rsidRPr="00B75BB4" w:rsidRDefault="00B75BB4" w:rsidP="00B75BB4">
            <w:pPr>
              <w:spacing w:before="120" w:after="120" w:line="240" w:lineRule="auto"/>
              <w:rPr>
                <w:rFonts w:ascii="Tahoma" w:eastAsia="Times New Roman" w:hAnsi="Tahoma" w:cs="Tahoma"/>
                <w:b/>
                <w:sz w:val="20"/>
                <w:szCs w:val="20"/>
                <w:lang w:val="en-US" w:eastAsia="ru-RU"/>
              </w:rPr>
            </w:pPr>
            <w:r w:rsidRPr="00B75BB4">
              <w:rPr>
                <w:rFonts w:ascii="Tahoma" w:eastAsia="Times New Roman" w:hAnsi="Tahoma" w:cs="Tahoma"/>
                <w:b/>
                <w:sz w:val="20"/>
                <w:szCs w:val="20"/>
                <w:lang w:eastAsia="ru-RU"/>
              </w:rPr>
              <w:t>Статус оферты участника закупки</w:t>
            </w:r>
          </w:p>
        </w:tc>
        <w:tc>
          <w:tcPr>
            <w:tcW w:w="5812" w:type="dxa"/>
            <w:vAlign w:val="center"/>
          </w:tcPr>
          <w:p w14:paraId="08245150"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p>
        </w:tc>
      </w:tr>
      <w:tr w:rsidR="00B75BB4" w:rsidRPr="00B75BB4" w14:paraId="421407F1" w14:textId="77777777" w:rsidTr="00F56D2B">
        <w:trPr>
          <w:trHeight w:val="210"/>
        </w:trPr>
        <w:tc>
          <w:tcPr>
            <w:tcW w:w="1135" w:type="dxa"/>
          </w:tcPr>
          <w:p w14:paraId="42C8EEF1"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1.2.1</w:t>
            </w:r>
          </w:p>
        </w:tc>
        <w:tc>
          <w:tcPr>
            <w:tcW w:w="3827" w:type="dxa"/>
          </w:tcPr>
          <w:p w14:paraId="31835A82"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r w:rsidRPr="00B75BB4">
              <w:rPr>
                <w:rFonts w:ascii="Tahoma" w:eastAsia="Times New Roman" w:hAnsi="Tahoma" w:cs="Tahoma"/>
                <w:sz w:val="20"/>
                <w:szCs w:val="20"/>
                <w:lang w:eastAsia="ru-RU"/>
              </w:rPr>
              <w:t>Правомочие лица, подписавшего оферту</w:t>
            </w:r>
          </w:p>
        </w:tc>
        <w:tc>
          <w:tcPr>
            <w:tcW w:w="5812" w:type="dxa"/>
          </w:tcPr>
          <w:p w14:paraId="17340798"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Документы (копии, заверенные участником), подтверждающие полномочия лица, подписавшего оферту</w:t>
            </w:r>
          </w:p>
        </w:tc>
      </w:tr>
      <w:tr w:rsidR="00B75BB4" w:rsidRPr="00B75BB4" w14:paraId="2710D017" w14:textId="77777777" w:rsidTr="00F56D2B">
        <w:trPr>
          <w:trHeight w:val="210"/>
        </w:trPr>
        <w:tc>
          <w:tcPr>
            <w:tcW w:w="1135" w:type="dxa"/>
          </w:tcPr>
          <w:p w14:paraId="15818B76"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1.2.2</w:t>
            </w:r>
          </w:p>
        </w:tc>
        <w:tc>
          <w:tcPr>
            <w:tcW w:w="3827" w:type="dxa"/>
          </w:tcPr>
          <w:p w14:paraId="25CFD85A"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Соответствие оферты требованиям закупочной документации (в том числе Приложения №1 Технического задания)</w:t>
            </w:r>
          </w:p>
        </w:tc>
        <w:tc>
          <w:tcPr>
            <w:tcW w:w="5812" w:type="dxa"/>
          </w:tcPr>
          <w:p w14:paraId="31ABCE29" w14:textId="77777777" w:rsidR="00B75BB4" w:rsidRPr="00B75BB4" w:rsidRDefault="00B75BB4" w:rsidP="00B75BB4">
            <w:pPr>
              <w:spacing w:before="120" w:after="120" w:line="240" w:lineRule="auto"/>
              <w:rPr>
                <w:rFonts w:ascii="Tahoma" w:eastAsia="Times New Roman" w:hAnsi="Tahoma" w:cs="Tahoma"/>
                <w:sz w:val="20"/>
                <w:szCs w:val="20"/>
                <w:lang w:eastAsia="ru-RU"/>
              </w:rPr>
            </w:pPr>
          </w:p>
        </w:tc>
      </w:tr>
      <w:tr w:rsidR="00B75BB4" w:rsidRPr="00B75BB4" w14:paraId="4535774E" w14:textId="77777777" w:rsidTr="00F56D2B">
        <w:trPr>
          <w:trHeight w:val="210"/>
        </w:trPr>
        <w:tc>
          <w:tcPr>
            <w:tcW w:w="1135" w:type="dxa"/>
          </w:tcPr>
          <w:p w14:paraId="4B0BC9FD"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1.2.2.1</w:t>
            </w:r>
          </w:p>
        </w:tc>
        <w:tc>
          <w:tcPr>
            <w:tcW w:w="3827" w:type="dxa"/>
          </w:tcPr>
          <w:p w14:paraId="1E50BB44"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r w:rsidRPr="00B75BB4">
              <w:rPr>
                <w:rFonts w:ascii="Tahoma" w:eastAsia="Times New Roman" w:hAnsi="Tahoma" w:cs="Tahoma"/>
                <w:sz w:val="20"/>
                <w:szCs w:val="20"/>
                <w:lang w:eastAsia="ru-RU"/>
              </w:rPr>
              <w:t>срок действия оферты</w:t>
            </w:r>
          </w:p>
        </w:tc>
        <w:tc>
          <w:tcPr>
            <w:tcW w:w="5812" w:type="dxa"/>
          </w:tcPr>
          <w:p w14:paraId="1A2CD6B4"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r w:rsidRPr="00B75BB4">
              <w:rPr>
                <w:rFonts w:ascii="Tahoma" w:eastAsia="Times New Roman" w:hAnsi="Tahoma" w:cs="Tahoma"/>
                <w:sz w:val="20"/>
                <w:szCs w:val="20"/>
                <w:lang w:eastAsia="ru-RU"/>
              </w:rPr>
              <w:t>срок действия оферты</w:t>
            </w:r>
          </w:p>
        </w:tc>
      </w:tr>
      <w:tr w:rsidR="00B75BB4" w:rsidRPr="00B75BB4" w14:paraId="05FB8732" w14:textId="77777777" w:rsidTr="00F56D2B">
        <w:trPr>
          <w:trHeight w:val="210"/>
        </w:trPr>
        <w:tc>
          <w:tcPr>
            <w:tcW w:w="1135" w:type="dxa"/>
          </w:tcPr>
          <w:p w14:paraId="2F2EC2DB"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1.2.2.2</w:t>
            </w:r>
          </w:p>
        </w:tc>
        <w:tc>
          <w:tcPr>
            <w:tcW w:w="3827" w:type="dxa"/>
          </w:tcPr>
          <w:p w14:paraId="2FF60508"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содержание оферты в части номенклатуры МТР, вида (перечня) работ или услуг</w:t>
            </w:r>
          </w:p>
        </w:tc>
        <w:tc>
          <w:tcPr>
            <w:tcW w:w="5812" w:type="dxa"/>
          </w:tcPr>
          <w:p w14:paraId="0C2BC399"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содержание оферты в части номенклатуры МТР, вида (перечня) работ или услуг</w:t>
            </w:r>
          </w:p>
        </w:tc>
      </w:tr>
      <w:tr w:rsidR="00B75BB4" w:rsidRPr="00B75BB4" w14:paraId="5C394C7B" w14:textId="77777777" w:rsidTr="00F56D2B">
        <w:trPr>
          <w:trHeight w:val="210"/>
        </w:trPr>
        <w:tc>
          <w:tcPr>
            <w:tcW w:w="1135" w:type="dxa"/>
          </w:tcPr>
          <w:p w14:paraId="1D7E4F00"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1.2.2.3</w:t>
            </w:r>
          </w:p>
        </w:tc>
        <w:tc>
          <w:tcPr>
            <w:tcW w:w="3827" w:type="dxa"/>
          </w:tcPr>
          <w:p w14:paraId="11A97191"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содержание оферты в части срока поставки товаров, выполнения работ, оказания услуг</w:t>
            </w:r>
          </w:p>
        </w:tc>
        <w:tc>
          <w:tcPr>
            <w:tcW w:w="5812" w:type="dxa"/>
          </w:tcPr>
          <w:p w14:paraId="2C7694DA"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содержание оферты в части срока поставки товаров, выполнения работ, оказания услуг</w:t>
            </w:r>
          </w:p>
        </w:tc>
      </w:tr>
      <w:tr w:rsidR="00B75BB4" w:rsidRPr="00B75BB4" w14:paraId="26024105" w14:textId="77777777" w:rsidTr="00F56D2B">
        <w:trPr>
          <w:trHeight w:val="210"/>
        </w:trPr>
        <w:tc>
          <w:tcPr>
            <w:tcW w:w="1135" w:type="dxa"/>
          </w:tcPr>
          <w:p w14:paraId="1D37E9FF"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1.2.2.4</w:t>
            </w:r>
          </w:p>
        </w:tc>
        <w:tc>
          <w:tcPr>
            <w:tcW w:w="3827" w:type="dxa"/>
          </w:tcPr>
          <w:p w14:paraId="051890EA"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содержание оферты в части объема поставки, работ, услуг</w:t>
            </w:r>
          </w:p>
        </w:tc>
        <w:tc>
          <w:tcPr>
            <w:tcW w:w="5812" w:type="dxa"/>
          </w:tcPr>
          <w:p w14:paraId="1A7C1A1B"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содержание оферты в части объема поставки, работ, услуг</w:t>
            </w:r>
          </w:p>
        </w:tc>
      </w:tr>
      <w:tr w:rsidR="00B75BB4" w:rsidRPr="00B75BB4" w14:paraId="1F8395F0" w14:textId="77777777" w:rsidTr="00F56D2B">
        <w:trPr>
          <w:trHeight w:val="210"/>
        </w:trPr>
        <w:tc>
          <w:tcPr>
            <w:tcW w:w="1135" w:type="dxa"/>
          </w:tcPr>
          <w:p w14:paraId="3F853409"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1.2.2.5</w:t>
            </w:r>
          </w:p>
        </w:tc>
        <w:tc>
          <w:tcPr>
            <w:tcW w:w="3827" w:type="dxa"/>
          </w:tcPr>
          <w:p w14:paraId="742A013A"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содержание оферты в части гарантий качества МТР, работ и услуг, представленных Участником</w:t>
            </w:r>
          </w:p>
        </w:tc>
        <w:tc>
          <w:tcPr>
            <w:tcW w:w="5812" w:type="dxa"/>
          </w:tcPr>
          <w:p w14:paraId="0A7E049C"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содержание оферты в части гарантий качества МТР, работ и услуг, представленных Участником</w:t>
            </w:r>
          </w:p>
        </w:tc>
      </w:tr>
      <w:tr w:rsidR="00B63528" w:rsidRPr="00B75BB4" w14:paraId="09E2028F" w14:textId="77777777" w:rsidTr="00F56D2B">
        <w:trPr>
          <w:trHeight w:val="210"/>
        </w:trPr>
        <w:tc>
          <w:tcPr>
            <w:tcW w:w="1135" w:type="dxa"/>
          </w:tcPr>
          <w:p w14:paraId="0573EE2C" w14:textId="052D2DAE" w:rsidR="00B63528" w:rsidRPr="00B75BB4" w:rsidRDefault="00B63528"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1.2.2.6</w:t>
            </w:r>
          </w:p>
        </w:tc>
        <w:tc>
          <w:tcPr>
            <w:tcW w:w="3827" w:type="dxa"/>
          </w:tcPr>
          <w:p w14:paraId="4B84C2CF" w14:textId="4C7529FA" w:rsidR="00B63528" w:rsidRPr="00F56D2B" w:rsidRDefault="00B63528" w:rsidP="00F56D2B">
            <w:pPr>
              <w:spacing w:before="120" w:after="120" w:line="240" w:lineRule="auto"/>
              <w:rPr>
                <w:rFonts w:ascii="Tahoma" w:eastAsia="Times New Roman" w:hAnsi="Tahoma" w:cs="Tahoma"/>
                <w:sz w:val="20"/>
                <w:szCs w:val="20"/>
                <w:lang w:eastAsia="ru-RU"/>
              </w:rPr>
            </w:pPr>
            <w:r>
              <w:rPr>
                <w:rFonts w:ascii="Tahoma" w:eastAsia="Times New Roman" w:hAnsi="Tahoma" w:cs="Tahoma"/>
                <w:sz w:val="20"/>
                <w:szCs w:val="20"/>
                <w:lang w:eastAsia="ru-RU"/>
              </w:rPr>
              <w:t>с</w:t>
            </w:r>
            <w:r w:rsidRPr="00B63528">
              <w:rPr>
                <w:rFonts w:ascii="Tahoma" w:eastAsia="Times New Roman" w:hAnsi="Tahoma" w:cs="Tahoma"/>
                <w:sz w:val="20"/>
                <w:szCs w:val="20"/>
                <w:lang w:eastAsia="ru-RU"/>
              </w:rPr>
              <w:t xml:space="preserve">оответствие </w:t>
            </w:r>
            <w:r w:rsidR="00F56D2B" w:rsidRPr="00B75BB4">
              <w:rPr>
                <w:rFonts w:ascii="Tahoma" w:eastAsia="Times New Roman" w:hAnsi="Tahoma" w:cs="Tahoma"/>
                <w:sz w:val="20"/>
                <w:szCs w:val="20"/>
                <w:lang w:eastAsia="ru-RU"/>
              </w:rPr>
              <w:t xml:space="preserve">оферты в части </w:t>
            </w:r>
            <w:r w:rsidRPr="00B63528">
              <w:rPr>
                <w:rFonts w:ascii="Tahoma" w:eastAsia="Times New Roman" w:hAnsi="Tahoma" w:cs="Tahoma"/>
                <w:sz w:val="20"/>
                <w:szCs w:val="20"/>
                <w:lang w:eastAsia="ru-RU"/>
              </w:rPr>
              <w:t xml:space="preserve">условий оплаты </w:t>
            </w:r>
            <w:r w:rsidR="00F56D2B" w:rsidRPr="00F56D2B">
              <w:rPr>
                <w:rFonts w:ascii="Tahoma" w:eastAsia="Times New Roman" w:hAnsi="Tahoma" w:cs="Tahoma"/>
                <w:sz w:val="20"/>
                <w:szCs w:val="20"/>
                <w:lang w:eastAsia="ru-RU"/>
              </w:rPr>
              <w:t xml:space="preserve"> </w:t>
            </w:r>
          </w:p>
        </w:tc>
        <w:tc>
          <w:tcPr>
            <w:tcW w:w="5812" w:type="dxa"/>
          </w:tcPr>
          <w:p w14:paraId="3F325B36" w14:textId="6E5D9691" w:rsidR="00B63528" w:rsidRPr="00B75BB4" w:rsidRDefault="00B63528" w:rsidP="00B75BB4">
            <w:pPr>
              <w:spacing w:before="120" w:after="120" w:line="240" w:lineRule="auto"/>
              <w:rPr>
                <w:rFonts w:ascii="Tahoma" w:eastAsia="Times New Roman" w:hAnsi="Tahoma" w:cs="Tahoma"/>
                <w:sz w:val="20"/>
                <w:szCs w:val="20"/>
                <w:lang w:eastAsia="ru-RU"/>
              </w:rPr>
            </w:pPr>
            <w:r>
              <w:rPr>
                <w:rFonts w:ascii="Tahoma" w:eastAsia="Times New Roman" w:hAnsi="Tahoma" w:cs="Tahoma"/>
                <w:sz w:val="20"/>
                <w:szCs w:val="20"/>
                <w:lang w:eastAsia="ru-RU"/>
              </w:rPr>
              <w:t>с</w:t>
            </w:r>
            <w:r w:rsidRPr="00B63528">
              <w:rPr>
                <w:rFonts w:ascii="Tahoma" w:eastAsia="Times New Roman" w:hAnsi="Tahoma" w:cs="Tahoma"/>
                <w:sz w:val="20"/>
                <w:szCs w:val="20"/>
                <w:lang w:eastAsia="ru-RU"/>
              </w:rPr>
              <w:t>оответствие условий оплаты требованиям документации о закупке</w:t>
            </w:r>
          </w:p>
        </w:tc>
      </w:tr>
      <w:tr w:rsidR="00B75BB4" w:rsidRPr="00B75BB4" w14:paraId="31D88B9E" w14:textId="77777777" w:rsidTr="00F56D2B">
        <w:trPr>
          <w:trHeight w:val="210"/>
        </w:trPr>
        <w:tc>
          <w:tcPr>
            <w:tcW w:w="1135" w:type="dxa"/>
          </w:tcPr>
          <w:p w14:paraId="161BD3AF" w14:textId="2A6A05A0" w:rsidR="00B75BB4" w:rsidRPr="00B75BB4" w:rsidRDefault="00B63528" w:rsidP="00B75BB4">
            <w:pPr>
              <w:spacing w:after="0" w:line="240" w:lineRule="auto"/>
              <w:rPr>
                <w:rFonts w:ascii="Tahoma" w:eastAsia="Times New Roman" w:hAnsi="Tahoma" w:cs="Tahoma"/>
                <w:sz w:val="20"/>
                <w:szCs w:val="20"/>
                <w:lang w:eastAsia="ru-RU"/>
              </w:rPr>
            </w:pPr>
            <w:r>
              <w:rPr>
                <w:rFonts w:ascii="Tahoma" w:eastAsia="Times New Roman" w:hAnsi="Tahoma" w:cs="Tahoma"/>
                <w:sz w:val="20"/>
                <w:szCs w:val="20"/>
                <w:lang w:eastAsia="ru-RU"/>
              </w:rPr>
              <w:t>1.2.2.7</w:t>
            </w:r>
          </w:p>
        </w:tc>
        <w:tc>
          <w:tcPr>
            <w:tcW w:w="3827" w:type="dxa"/>
          </w:tcPr>
          <w:p w14:paraId="44949C98"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Соответствие заявки по своему составу и (или) оформлению требованиям документации о закупке (в том числе не превышение НМЦ)</w:t>
            </w:r>
          </w:p>
        </w:tc>
        <w:tc>
          <w:tcPr>
            <w:tcW w:w="5812" w:type="dxa"/>
          </w:tcPr>
          <w:p w14:paraId="144839A8"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Информация и документы заявки (в том числе отсутствие разногласий к исходному проекту договора)</w:t>
            </w:r>
          </w:p>
        </w:tc>
      </w:tr>
      <w:tr w:rsidR="00B75BB4" w:rsidRPr="00B75BB4" w14:paraId="2C9E9F20" w14:textId="77777777" w:rsidTr="00F56D2B">
        <w:trPr>
          <w:trHeight w:val="210"/>
        </w:trPr>
        <w:tc>
          <w:tcPr>
            <w:tcW w:w="1135" w:type="dxa"/>
            <w:vAlign w:val="center"/>
          </w:tcPr>
          <w:p w14:paraId="5B70FEF8" w14:textId="77777777" w:rsidR="00B75BB4" w:rsidRPr="00B75BB4" w:rsidRDefault="00B75BB4" w:rsidP="00B75BB4">
            <w:pPr>
              <w:spacing w:after="0" w:line="240" w:lineRule="auto"/>
              <w:rPr>
                <w:rFonts w:ascii="Tahoma" w:eastAsia="Times New Roman" w:hAnsi="Tahoma" w:cs="Tahoma"/>
                <w:b/>
                <w:sz w:val="20"/>
                <w:szCs w:val="20"/>
                <w:lang w:val="en-US" w:eastAsia="ru-RU"/>
              </w:rPr>
            </w:pPr>
            <w:r w:rsidRPr="00B75BB4">
              <w:rPr>
                <w:rFonts w:ascii="Tahoma" w:eastAsia="Times New Roman" w:hAnsi="Tahoma" w:cs="Tahoma"/>
                <w:b/>
                <w:sz w:val="20"/>
                <w:szCs w:val="20"/>
                <w:lang w:eastAsia="ru-RU"/>
              </w:rPr>
              <w:t>1.3</w:t>
            </w:r>
          </w:p>
        </w:tc>
        <w:tc>
          <w:tcPr>
            <w:tcW w:w="3827" w:type="dxa"/>
            <w:vAlign w:val="center"/>
          </w:tcPr>
          <w:p w14:paraId="18F25061" w14:textId="77777777" w:rsidR="00B75BB4" w:rsidRPr="00B75BB4" w:rsidRDefault="00B75BB4" w:rsidP="00B75BB4">
            <w:pPr>
              <w:spacing w:before="120" w:after="120" w:line="240" w:lineRule="auto"/>
              <w:rPr>
                <w:rFonts w:ascii="Tahoma" w:eastAsia="Times New Roman" w:hAnsi="Tahoma" w:cs="Tahoma"/>
                <w:b/>
                <w:sz w:val="20"/>
                <w:szCs w:val="20"/>
                <w:lang w:eastAsia="ru-RU"/>
              </w:rPr>
            </w:pPr>
            <w:r w:rsidRPr="00B75BB4">
              <w:rPr>
                <w:rFonts w:ascii="Tahoma" w:eastAsia="Times New Roman" w:hAnsi="Tahoma" w:cs="Tahoma"/>
                <w:b/>
                <w:sz w:val="20"/>
                <w:szCs w:val="20"/>
                <w:lang w:eastAsia="ru-RU"/>
              </w:rPr>
              <w:t>Требования к статусу коллективного участника / генеральных подрядчиков (исполнителей)</w:t>
            </w:r>
          </w:p>
        </w:tc>
        <w:tc>
          <w:tcPr>
            <w:tcW w:w="5812" w:type="dxa"/>
            <w:vAlign w:val="center"/>
          </w:tcPr>
          <w:p w14:paraId="23025C60" w14:textId="77777777" w:rsidR="00B75BB4" w:rsidRPr="00B75BB4" w:rsidRDefault="00B75BB4" w:rsidP="00B75BB4">
            <w:pPr>
              <w:spacing w:before="120" w:after="120" w:line="240" w:lineRule="auto"/>
              <w:rPr>
                <w:rFonts w:ascii="Tahoma" w:eastAsia="Times New Roman" w:hAnsi="Tahoma" w:cs="Tahoma"/>
                <w:sz w:val="20"/>
                <w:szCs w:val="20"/>
                <w:lang w:eastAsia="ru-RU"/>
              </w:rPr>
            </w:pPr>
          </w:p>
        </w:tc>
      </w:tr>
      <w:tr w:rsidR="00B75BB4" w:rsidRPr="00B75BB4" w14:paraId="2DB1FDDF" w14:textId="77777777" w:rsidTr="00F56D2B">
        <w:trPr>
          <w:trHeight w:val="210"/>
        </w:trPr>
        <w:tc>
          <w:tcPr>
            <w:tcW w:w="1135" w:type="dxa"/>
          </w:tcPr>
          <w:p w14:paraId="5C4B56B4"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1.3.1</w:t>
            </w:r>
          </w:p>
        </w:tc>
        <w:tc>
          <w:tcPr>
            <w:tcW w:w="3827" w:type="dxa"/>
          </w:tcPr>
          <w:p w14:paraId="514A2D8D"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Соответствие участника требованиям к коллективному участнику</w:t>
            </w:r>
          </w:p>
        </w:tc>
        <w:tc>
          <w:tcPr>
            <w:tcW w:w="5812" w:type="dxa"/>
          </w:tcPr>
          <w:p w14:paraId="25C26539"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w:t>
            </w:r>
            <w:r w:rsidRPr="00B75BB4">
              <w:rPr>
                <w:rFonts w:ascii="Tahoma" w:eastAsia="Times New Roman" w:hAnsi="Tahoma" w:cs="Tahoma"/>
                <w:sz w:val="20"/>
                <w:szCs w:val="20"/>
                <w:lang w:eastAsia="ru-RU"/>
              </w:rPr>
              <w:lastRenderedPageBreak/>
              <w:t>объемов выполнения работ, оказания услуг между организациями, составляющими коллективного участника)</w:t>
            </w:r>
          </w:p>
        </w:tc>
      </w:tr>
      <w:tr w:rsidR="00B75BB4" w:rsidRPr="00B75BB4" w14:paraId="7E596163" w14:textId="77777777" w:rsidTr="00F56D2B">
        <w:trPr>
          <w:trHeight w:val="210"/>
        </w:trPr>
        <w:tc>
          <w:tcPr>
            <w:tcW w:w="1135" w:type="dxa"/>
          </w:tcPr>
          <w:p w14:paraId="20651667" w14:textId="77777777" w:rsidR="00B75BB4" w:rsidRPr="00B75BB4" w:rsidRDefault="00B75BB4" w:rsidP="00B75BB4">
            <w:pPr>
              <w:spacing w:after="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lastRenderedPageBreak/>
              <w:t>1.3.2</w:t>
            </w:r>
          </w:p>
        </w:tc>
        <w:tc>
          <w:tcPr>
            <w:tcW w:w="3827" w:type="dxa"/>
          </w:tcPr>
          <w:p w14:paraId="61191E58" w14:textId="77777777" w:rsidR="00B75BB4" w:rsidRPr="00B75BB4" w:rsidRDefault="00B75BB4" w:rsidP="00B75BB4">
            <w:pPr>
              <w:spacing w:before="120" w:after="120" w:line="240" w:lineRule="auto"/>
              <w:rPr>
                <w:rFonts w:ascii="Tahoma" w:eastAsia="Times New Roman" w:hAnsi="Tahoma" w:cs="Tahoma"/>
                <w:sz w:val="20"/>
                <w:szCs w:val="20"/>
                <w:lang w:val="en-US" w:eastAsia="ru-RU"/>
              </w:rPr>
            </w:pPr>
            <w:r w:rsidRPr="00B75BB4">
              <w:rPr>
                <w:rFonts w:ascii="Tahoma" w:eastAsia="Times New Roman" w:hAnsi="Tahoma" w:cs="Tahoma"/>
                <w:sz w:val="20"/>
                <w:szCs w:val="20"/>
                <w:lang w:eastAsia="ru-RU"/>
              </w:rPr>
              <w:t>Соответствие Участника требованиям к генеральному исполнителю (подрядчику)</w:t>
            </w:r>
          </w:p>
        </w:tc>
        <w:tc>
          <w:tcPr>
            <w:tcW w:w="5812" w:type="dxa"/>
          </w:tcPr>
          <w:p w14:paraId="1BAE0743" w14:textId="77777777" w:rsidR="00B75BB4" w:rsidRPr="00B75BB4" w:rsidRDefault="00B75BB4" w:rsidP="00B75BB4">
            <w:pPr>
              <w:spacing w:before="120" w:after="120" w:line="240" w:lineRule="auto"/>
              <w:rPr>
                <w:rFonts w:ascii="Tahoma" w:eastAsia="Times New Roman" w:hAnsi="Tahoma" w:cs="Tahoma"/>
                <w:sz w:val="20"/>
                <w:szCs w:val="20"/>
                <w:lang w:eastAsia="ru-RU"/>
              </w:rPr>
            </w:pPr>
            <w:r w:rsidRPr="00B75BB4">
              <w:rPr>
                <w:rFonts w:ascii="Tahoma" w:eastAsia="Times New Roman" w:hAnsi="Tahoma" w:cs="Tahoma"/>
                <w:sz w:val="20"/>
                <w:szCs w:val="20"/>
                <w:lang w:eastAsia="ru-RU"/>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45FA212E" w14:textId="77777777" w:rsidR="00B75BB4" w:rsidRPr="00B75BB4" w:rsidRDefault="00B75BB4" w:rsidP="00B75BB4">
      <w:pPr>
        <w:rPr>
          <w:rFonts w:ascii="Tahoma" w:eastAsia="Times New Roman" w:hAnsi="Tahoma" w:cs="Times New Roman"/>
          <w:sz w:val="20"/>
          <w:szCs w:val="24"/>
          <w:lang w:eastAsia="ru-RU"/>
        </w:rPr>
      </w:pPr>
    </w:p>
    <w:p w14:paraId="582BEA44" w14:textId="77777777" w:rsidR="00B75BB4" w:rsidRDefault="00B75BB4" w:rsidP="00B75BB4">
      <w:pPr>
        <w:spacing w:after="0" w:line="276" w:lineRule="auto"/>
        <w:ind w:left="1440"/>
        <w:contextualSpacing/>
        <w:rPr>
          <w:rFonts w:ascii="Tahoma" w:eastAsia="Times New Roman" w:hAnsi="Tahoma" w:cs="Times New Roman"/>
          <w:b/>
          <w:sz w:val="20"/>
          <w:szCs w:val="24"/>
        </w:rPr>
      </w:pPr>
    </w:p>
    <w:p w14:paraId="64F1BB00" w14:textId="7D08DDA4" w:rsidR="0040733B" w:rsidRPr="007D049E" w:rsidRDefault="0040733B" w:rsidP="00B75BB4">
      <w:pPr>
        <w:numPr>
          <w:ilvl w:val="0"/>
          <w:numId w:val="3"/>
        </w:numPr>
        <w:spacing w:after="0" w:line="276" w:lineRule="auto"/>
        <w:contextualSpacing/>
        <w:rPr>
          <w:rFonts w:ascii="Tahoma" w:eastAsia="Times New Roman" w:hAnsi="Tahoma" w:cs="Times New Roman"/>
          <w:b/>
          <w:sz w:val="20"/>
          <w:szCs w:val="24"/>
        </w:rPr>
      </w:pPr>
      <w:r w:rsidRPr="007D049E">
        <w:rPr>
          <w:rFonts w:ascii="Tahoma" w:eastAsia="Times New Roman" w:hAnsi="Tahoma" w:cs="Times New Roman"/>
          <w:b/>
          <w:sz w:val="20"/>
          <w:szCs w:val="24"/>
        </w:rPr>
        <w:t>Критерии оценки и весовые коэффициенты</w:t>
      </w:r>
    </w:p>
    <w:tbl>
      <w:tblPr>
        <w:tblW w:w="751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44"/>
        <w:gridCol w:w="3118"/>
      </w:tblGrid>
      <w:tr w:rsidR="00C33025" w:rsidRPr="00AE1FEF" w14:paraId="65DF5F60" w14:textId="77777777" w:rsidTr="00C33025">
        <w:trPr>
          <w:trHeight w:val="538"/>
        </w:trPr>
        <w:tc>
          <w:tcPr>
            <w:tcW w:w="851" w:type="dxa"/>
            <w:vAlign w:val="center"/>
          </w:tcPr>
          <w:p w14:paraId="6CBC345C" w14:textId="29F33E3C" w:rsidR="00C33025" w:rsidRPr="00AE1FEF" w:rsidRDefault="00C33025" w:rsidP="00AE1FEF">
            <w:pPr>
              <w:spacing w:after="0" w:line="276" w:lineRule="auto"/>
              <w:jc w:val="center"/>
              <w:rPr>
                <w:rFonts w:ascii="Tahoma" w:eastAsia="Times New Roman" w:hAnsi="Tahoma" w:cs="Times New Roman"/>
                <w:sz w:val="20"/>
                <w:szCs w:val="24"/>
                <w:lang w:eastAsia="ru-RU"/>
              </w:rPr>
            </w:pPr>
            <w:r w:rsidRPr="00AE1FEF">
              <w:rPr>
                <w:rFonts w:ascii="Tahoma" w:eastAsia="Times New Roman" w:hAnsi="Tahoma" w:cs="Times New Roman"/>
                <w:sz w:val="20"/>
                <w:szCs w:val="24"/>
                <w:lang w:eastAsia="ru-RU"/>
              </w:rPr>
              <w:t>№</w:t>
            </w:r>
          </w:p>
        </w:tc>
        <w:tc>
          <w:tcPr>
            <w:tcW w:w="3544" w:type="dxa"/>
            <w:vAlign w:val="center"/>
          </w:tcPr>
          <w:p w14:paraId="0B492B9A" w14:textId="52936E30" w:rsidR="00C33025" w:rsidRPr="00AE1FEF" w:rsidRDefault="00C33025" w:rsidP="00AE1FEF">
            <w:pPr>
              <w:spacing w:after="0" w:line="276" w:lineRule="auto"/>
              <w:jc w:val="center"/>
              <w:rPr>
                <w:rFonts w:ascii="Tahoma" w:eastAsia="Times New Roman" w:hAnsi="Tahoma" w:cs="Times New Roman"/>
                <w:sz w:val="20"/>
                <w:szCs w:val="24"/>
                <w:lang w:eastAsia="ru-RU"/>
              </w:rPr>
            </w:pPr>
            <w:r w:rsidRPr="00AE1FEF">
              <w:rPr>
                <w:rFonts w:ascii="Tahoma" w:eastAsia="Times New Roman" w:hAnsi="Tahoma" w:cs="Times New Roman"/>
                <w:sz w:val="20"/>
                <w:szCs w:val="24"/>
                <w:lang w:eastAsia="ru-RU"/>
              </w:rPr>
              <w:t>Критерий</w:t>
            </w:r>
          </w:p>
        </w:tc>
        <w:tc>
          <w:tcPr>
            <w:tcW w:w="3118" w:type="dxa"/>
            <w:vAlign w:val="center"/>
          </w:tcPr>
          <w:p w14:paraId="2A76725E" w14:textId="46FA321F" w:rsidR="00C33025" w:rsidRPr="00AE1FEF" w:rsidRDefault="00C33025" w:rsidP="00AE1FEF">
            <w:pPr>
              <w:spacing w:after="0" w:line="276" w:lineRule="auto"/>
              <w:jc w:val="center"/>
              <w:rPr>
                <w:rFonts w:ascii="Tahoma" w:eastAsia="Times New Roman" w:hAnsi="Tahoma" w:cs="Times New Roman"/>
                <w:sz w:val="20"/>
                <w:szCs w:val="24"/>
                <w:lang w:eastAsia="ru-RU"/>
              </w:rPr>
            </w:pPr>
            <w:r w:rsidRPr="00AE1FEF">
              <w:rPr>
                <w:rFonts w:ascii="Tahoma" w:eastAsia="Times New Roman" w:hAnsi="Tahoma" w:cs="Times New Roman"/>
                <w:sz w:val="20"/>
                <w:szCs w:val="24"/>
                <w:lang w:eastAsia="ru-RU"/>
              </w:rPr>
              <w:t>Весовой коэффициент критерия</w:t>
            </w:r>
          </w:p>
        </w:tc>
      </w:tr>
      <w:tr w:rsidR="00C33025" w:rsidRPr="00AE1FEF" w14:paraId="567A80BA" w14:textId="77777777" w:rsidTr="00C33025">
        <w:trPr>
          <w:trHeight w:val="210"/>
        </w:trPr>
        <w:tc>
          <w:tcPr>
            <w:tcW w:w="851" w:type="dxa"/>
            <w:vAlign w:val="center"/>
          </w:tcPr>
          <w:p w14:paraId="455AC914" w14:textId="77777777" w:rsidR="00C33025" w:rsidRPr="00AE1FEF" w:rsidRDefault="00C33025" w:rsidP="00AE1FEF">
            <w:pPr>
              <w:spacing w:after="0" w:line="276" w:lineRule="auto"/>
              <w:rPr>
                <w:rFonts w:ascii="Tahoma" w:eastAsia="Times New Roman" w:hAnsi="Tahoma" w:cs="Times New Roman"/>
                <w:b/>
                <w:sz w:val="20"/>
                <w:szCs w:val="24"/>
                <w:lang w:eastAsia="ru-RU"/>
              </w:rPr>
            </w:pPr>
            <w:r w:rsidRPr="00AE1FEF">
              <w:rPr>
                <w:rFonts w:ascii="Tahoma" w:eastAsia="Times New Roman" w:hAnsi="Tahoma" w:cs="Times New Roman"/>
                <w:b/>
                <w:sz w:val="20"/>
                <w:szCs w:val="24"/>
                <w:lang w:eastAsia="ru-RU"/>
              </w:rPr>
              <w:t xml:space="preserve">1 </w:t>
            </w:r>
          </w:p>
        </w:tc>
        <w:tc>
          <w:tcPr>
            <w:tcW w:w="3544" w:type="dxa"/>
            <w:vAlign w:val="center"/>
          </w:tcPr>
          <w:p w14:paraId="46E0F0FD" w14:textId="538755BB" w:rsidR="00C33025" w:rsidRPr="00E006C9" w:rsidRDefault="00C33025" w:rsidP="00C33025">
            <w:pPr>
              <w:spacing w:after="0" w:line="276" w:lineRule="auto"/>
              <w:rPr>
                <w:rFonts w:ascii="Tahoma" w:eastAsia="Times New Roman" w:hAnsi="Tahoma" w:cs="Times New Roman"/>
                <w:b/>
                <w:sz w:val="20"/>
                <w:szCs w:val="24"/>
                <w:lang w:eastAsia="ru-RU"/>
              </w:rPr>
            </w:pPr>
            <w:r w:rsidRPr="00E006C9">
              <w:rPr>
                <w:rFonts w:ascii="Tahoma" w:eastAsia="Times New Roman" w:hAnsi="Tahoma" w:cs="Times New Roman"/>
                <w:b/>
                <w:sz w:val="20"/>
                <w:szCs w:val="24"/>
                <w:lang w:eastAsia="ru-RU"/>
              </w:rPr>
              <w:t>Стоимость предложения</w:t>
            </w:r>
            <w:r w:rsidRPr="00E006C9">
              <w:rPr>
                <w:rFonts w:ascii="Tahoma" w:eastAsia="Times New Roman" w:hAnsi="Tahoma" w:cs="Tahoma"/>
                <w:b/>
                <w:sz w:val="20"/>
                <w:szCs w:val="20"/>
                <w:lang w:eastAsia="ru-RU"/>
              </w:rPr>
              <w:t xml:space="preserve"> </w:t>
            </w:r>
          </w:p>
        </w:tc>
        <w:tc>
          <w:tcPr>
            <w:tcW w:w="3118" w:type="dxa"/>
            <w:vAlign w:val="center"/>
          </w:tcPr>
          <w:p w14:paraId="4AD21B85" w14:textId="17D35C31" w:rsidR="00C33025" w:rsidRPr="00AE1FEF" w:rsidRDefault="00C33025" w:rsidP="00AE1FEF">
            <w:pPr>
              <w:spacing w:after="0" w:line="276" w:lineRule="auto"/>
              <w:jc w:val="center"/>
              <w:rPr>
                <w:rFonts w:ascii="Tahoma" w:eastAsia="Times New Roman" w:hAnsi="Tahoma" w:cs="Times New Roman"/>
                <w:sz w:val="20"/>
                <w:szCs w:val="24"/>
                <w:lang w:eastAsia="ru-RU"/>
              </w:rPr>
            </w:pPr>
            <w:r>
              <w:rPr>
                <w:rFonts w:ascii="Tahoma" w:eastAsia="Times New Roman" w:hAnsi="Tahoma" w:cs="Times New Roman"/>
                <w:sz w:val="20"/>
                <w:szCs w:val="24"/>
                <w:lang w:eastAsia="ru-RU"/>
              </w:rPr>
              <w:t>0,8</w:t>
            </w:r>
          </w:p>
        </w:tc>
      </w:tr>
      <w:tr w:rsidR="00C33025" w:rsidRPr="00AE1FEF" w14:paraId="650C962E" w14:textId="77777777" w:rsidTr="00C33025">
        <w:trPr>
          <w:trHeight w:val="210"/>
        </w:trPr>
        <w:tc>
          <w:tcPr>
            <w:tcW w:w="851" w:type="dxa"/>
            <w:vAlign w:val="center"/>
          </w:tcPr>
          <w:p w14:paraId="062EA1E1" w14:textId="77777777" w:rsidR="00C33025" w:rsidRPr="00AE1FEF" w:rsidRDefault="00C33025" w:rsidP="00AE1FEF">
            <w:pPr>
              <w:spacing w:after="0" w:line="276" w:lineRule="auto"/>
              <w:rPr>
                <w:rFonts w:ascii="Tahoma" w:eastAsia="Times New Roman" w:hAnsi="Tahoma" w:cs="Times New Roman"/>
                <w:b/>
                <w:color w:val="FF0000"/>
                <w:sz w:val="20"/>
                <w:szCs w:val="24"/>
                <w:lang w:eastAsia="ru-RU"/>
              </w:rPr>
            </w:pPr>
            <w:r w:rsidRPr="00AE1FEF">
              <w:rPr>
                <w:rFonts w:ascii="Tahoma" w:eastAsia="Times New Roman" w:hAnsi="Tahoma" w:cs="Times New Roman"/>
                <w:b/>
                <w:sz w:val="20"/>
                <w:szCs w:val="24"/>
                <w:lang w:eastAsia="ru-RU"/>
              </w:rPr>
              <w:t xml:space="preserve">2 </w:t>
            </w:r>
          </w:p>
        </w:tc>
        <w:tc>
          <w:tcPr>
            <w:tcW w:w="3544" w:type="dxa"/>
            <w:vAlign w:val="center"/>
          </w:tcPr>
          <w:p w14:paraId="4604DABA" w14:textId="16EFDE71" w:rsidR="00C33025" w:rsidRPr="00AE1FEF" w:rsidRDefault="00C33025" w:rsidP="002A3056">
            <w:pPr>
              <w:spacing w:after="0" w:line="276" w:lineRule="auto"/>
              <w:rPr>
                <w:rFonts w:ascii="Tahoma" w:eastAsia="Times New Roman" w:hAnsi="Tahoma" w:cs="Times New Roman"/>
                <w:b/>
                <w:color w:val="FF0000"/>
                <w:sz w:val="20"/>
                <w:szCs w:val="24"/>
                <w:lang w:eastAsia="ru-RU"/>
              </w:rPr>
            </w:pPr>
            <w:r>
              <w:rPr>
                <w:rFonts w:ascii="Tahoma" w:eastAsia="Times New Roman" w:hAnsi="Tahoma" w:cs="Times New Roman"/>
                <w:b/>
                <w:sz w:val="20"/>
                <w:szCs w:val="24"/>
              </w:rPr>
              <w:t>Наличие интернет-портала</w:t>
            </w:r>
          </w:p>
        </w:tc>
        <w:tc>
          <w:tcPr>
            <w:tcW w:w="3118" w:type="dxa"/>
            <w:vAlign w:val="center"/>
          </w:tcPr>
          <w:p w14:paraId="39A606BD" w14:textId="2E3ADD69" w:rsidR="00C33025" w:rsidRPr="00AE1FEF" w:rsidRDefault="00C33025" w:rsidP="00AE1FEF">
            <w:pPr>
              <w:spacing w:after="0" w:line="276" w:lineRule="auto"/>
              <w:jc w:val="center"/>
              <w:rPr>
                <w:rFonts w:ascii="Tahoma" w:eastAsia="Times New Roman" w:hAnsi="Tahoma" w:cs="Times New Roman"/>
                <w:sz w:val="20"/>
                <w:szCs w:val="24"/>
                <w:lang w:eastAsia="ru-RU"/>
              </w:rPr>
            </w:pPr>
            <w:r>
              <w:rPr>
                <w:rFonts w:ascii="Tahoma" w:eastAsia="Times New Roman" w:hAnsi="Tahoma" w:cs="Times New Roman"/>
                <w:sz w:val="20"/>
                <w:szCs w:val="24"/>
                <w:lang w:eastAsia="ru-RU"/>
              </w:rPr>
              <w:t>0,2</w:t>
            </w:r>
          </w:p>
        </w:tc>
      </w:tr>
    </w:tbl>
    <w:p w14:paraId="684EC787" w14:textId="73A754A4" w:rsidR="0040733B" w:rsidRDefault="0040733B" w:rsidP="0040733B"/>
    <w:p w14:paraId="0BB8B1FA" w14:textId="77777777" w:rsidR="00B75BB4" w:rsidRPr="00B75BB4" w:rsidRDefault="00B75BB4" w:rsidP="00B75BB4">
      <w:pPr>
        <w:spacing w:after="0" w:line="240" w:lineRule="auto"/>
        <w:ind w:firstLine="708"/>
        <w:jc w:val="both"/>
        <w:rPr>
          <w:rFonts w:ascii="Tahoma" w:eastAsia="Times New Roman" w:hAnsi="Tahoma" w:cs="Tahoma"/>
          <w:sz w:val="20"/>
          <w:szCs w:val="20"/>
          <w:lang w:eastAsia="x-none"/>
        </w:rPr>
      </w:pPr>
      <w:r w:rsidRPr="00B75BB4">
        <w:rPr>
          <w:rFonts w:ascii="Tahoma" w:eastAsia="Times New Roman" w:hAnsi="Tahoma" w:cs="Tahoma"/>
          <w:sz w:val="20"/>
          <w:szCs w:val="20"/>
        </w:rPr>
        <w:t xml:space="preserve">При оценке </w:t>
      </w:r>
      <w:r w:rsidRPr="00B75BB4">
        <w:rPr>
          <w:rFonts w:ascii="Tahoma" w:eastAsia="Times New Roman" w:hAnsi="Tahoma" w:cs="Tahoma"/>
          <w:sz w:val="20"/>
          <w:szCs w:val="20"/>
          <w:lang w:eastAsia="x-none"/>
        </w:rPr>
        <w:t>заявок</w:t>
      </w:r>
      <w:r w:rsidRPr="00B75BB4">
        <w:rPr>
          <w:rFonts w:ascii="Tahoma" w:eastAsia="Times New Roman" w:hAnsi="Tahoma" w:cs="Tahoma"/>
          <w:sz w:val="20"/>
          <w:szCs w:val="20"/>
        </w:rPr>
        <w:t xml:space="preserve"> </w:t>
      </w:r>
      <w:r w:rsidRPr="00B75BB4">
        <w:rPr>
          <w:rFonts w:ascii="Tahoma" w:eastAsia="Times New Roman" w:hAnsi="Tahoma" w:cs="Tahoma"/>
          <w:sz w:val="20"/>
          <w:szCs w:val="20"/>
          <w:lang w:eastAsia="x-none"/>
        </w:rPr>
        <w:t>У</w:t>
      </w:r>
      <w:r w:rsidRPr="00B75BB4">
        <w:rPr>
          <w:rFonts w:ascii="Tahoma" w:eastAsia="Times New Roman" w:hAnsi="Tahoma" w:cs="Tahoma"/>
          <w:sz w:val="20"/>
          <w:szCs w:val="20"/>
        </w:rPr>
        <w:t xml:space="preserve">частников используется </w:t>
      </w:r>
      <w:proofErr w:type="spellStart"/>
      <w:r w:rsidRPr="00B75BB4">
        <w:rPr>
          <w:rFonts w:ascii="Tahoma" w:eastAsia="Times New Roman" w:hAnsi="Tahoma" w:cs="Tahoma"/>
          <w:sz w:val="20"/>
          <w:szCs w:val="20"/>
        </w:rPr>
        <w:t>четырехбал</w:t>
      </w:r>
      <w:r w:rsidRPr="00B75BB4">
        <w:rPr>
          <w:rFonts w:ascii="Tahoma" w:eastAsia="Times New Roman" w:hAnsi="Tahoma" w:cs="Tahoma"/>
          <w:sz w:val="20"/>
          <w:szCs w:val="20"/>
          <w:lang w:eastAsia="x-none"/>
        </w:rPr>
        <w:t>л</w:t>
      </w:r>
      <w:r w:rsidRPr="00B75BB4">
        <w:rPr>
          <w:rFonts w:ascii="Tahoma" w:eastAsia="Times New Roman" w:hAnsi="Tahoma" w:cs="Tahoma"/>
          <w:sz w:val="20"/>
          <w:szCs w:val="20"/>
        </w:rPr>
        <w:t>ьная</w:t>
      </w:r>
      <w:proofErr w:type="spellEnd"/>
      <w:r w:rsidRPr="00B75BB4">
        <w:rPr>
          <w:rFonts w:ascii="Tahoma" w:eastAsia="Times New Roman" w:hAnsi="Tahoma" w:cs="Tahoma"/>
          <w:sz w:val="20"/>
          <w:szCs w:val="20"/>
        </w:rPr>
        <w:t xml:space="preserve"> </w:t>
      </w:r>
      <w:r w:rsidRPr="00B75BB4">
        <w:rPr>
          <w:rFonts w:ascii="Tahoma" w:eastAsia="Times New Roman" w:hAnsi="Tahoma" w:cs="Tahoma"/>
          <w:sz w:val="20"/>
          <w:szCs w:val="20"/>
          <w:lang w:eastAsia="x-none"/>
        </w:rPr>
        <w:t>шкала</w:t>
      </w:r>
      <w:r w:rsidRPr="00B75BB4">
        <w:rPr>
          <w:rFonts w:ascii="Tahoma" w:eastAsia="Times New Roman" w:hAnsi="Tahoma" w:cs="Tahoma"/>
          <w:sz w:val="20"/>
          <w:szCs w:val="20"/>
        </w:rPr>
        <w:t>.</w:t>
      </w:r>
    </w:p>
    <w:p w14:paraId="47908C5A" w14:textId="77777777" w:rsidR="00B75BB4" w:rsidRPr="00B75BB4" w:rsidRDefault="00B75BB4" w:rsidP="00B75BB4">
      <w:pPr>
        <w:spacing w:after="0" w:line="240" w:lineRule="auto"/>
        <w:ind w:firstLine="708"/>
        <w:jc w:val="both"/>
        <w:rPr>
          <w:rFonts w:ascii="Tahoma" w:eastAsia="Times New Roman" w:hAnsi="Tahoma" w:cs="Tahoma"/>
          <w:sz w:val="20"/>
          <w:szCs w:val="20"/>
          <w:lang w:eastAsia="x-none"/>
        </w:rPr>
      </w:pPr>
    </w:p>
    <w:p w14:paraId="0F652BF2" w14:textId="7895F29D" w:rsidR="00B75BB4" w:rsidRPr="00B75BB4" w:rsidRDefault="00722B47" w:rsidP="00B75BB4">
      <w:pPr>
        <w:spacing w:after="0" w:line="240" w:lineRule="auto"/>
        <w:ind w:firstLine="708"/>
        <w:jc w:val="both"/>
        <w:rPr>
          <w:rFonts w:ascii="Tahoma" w:eastAsia="Times New Roman" w:hAnsi="Tahoma" w:cs="Tahoma"/>
          <w:b/>
          <w:sz w:val="20"/>
          <w:szCs w:val="20"/>
          <w:lang w:eastAsia="x-none"/>
        </w:rPr>
      </w:pPr>
      <w:r>
        <w:rPr>
          <w:rFonts w:ascii="Tahoma" w:eastAsia="Times New Roman" w:hAnsi="Tahoma" w:cs="Tahoma"/>
          <w:sz w:val="20"/>
          <w:szCs w:val="20"/>
          <w:lang w:eastAsia="x-none"/>
        </w:rPr>
        <w:t xml:space="preserve">Оценка по каждому </w:t>
      </w:r>
      <w:r w:rsidR="00B75BB4" w:rsidRPr="00B75BB4">
        <w:rPr>
          <w:rFonts w:ascii="Tahoma" w:eastAsia="Times New Roman" w:hAnsi="Tahoma" w:cs="Tahoma"/>
          <w:sz w:val="20"/>
          <w:szCs w:val="20"/>
          <w:lang w:eastAsia="x-none"/>
        </w:rPr>
        <w:t xml:space="preserve">критерию определяется </w:t>
      </w:r>
      <w:r w:rsidR="00B75BB4" w:rsidRPr="00B75BB4">
        <w:rPr>
          <w:rFonts w:ascii="Tahoma" w:eastAsia="Times New Roman" w:hAnsi="Tahoma" w:cs="Tahoma"/>
          <w:sz w:val="20"/>
          <w:szCs w:val="20"/>
        </w:rPr>
        <w:t>путем произведен</w:t>
      </w:r>
      <w:r w:rsidR="00B75BB4" w:rsidRPr="00B75BB4">
        <w:rPr>
          <w:rFonts w:ascii="Tahoma" w:eastAsia="Times New Roman" w:hAnsi="Tahoma" w:cs="Tahoma"/>
          <w:sz w:val="20"/>
          <w:szCs w:val="20"/>
          <w:lang w:eastAsia="x-none"/>
        </w:rPr>
        <w:t>ия</w:t>
      </w:r>
      <w:r w:rsidR="00B75BB4" w:rsidRPr="00B75BB4">
        <w:rPr>
          <w:rFonts w:ascii="Tahoma" w:eastAsia="Times New Roman" w:hAnsi="Tahoma" w:cs="Tahoma"/>
          <w:sz w:val="20"/>
          <w:szCs w:val="20"/>
        </w:rPr>
        <w:t xml:space="preserve"> </w:t>
      </w:r>
      <w:r w:rsidR="00B75BB4" w:rsidRPr="00B75BB4">
        <w:rPr>
          <w:rFonts w:ascii="Tahoma" w:eastAsia="Times New Roman" w:hAnsi="Tahoma" w:cs="Tahoma"/>
          <w:sz w:val="20"/>
          <w:szCs w:val="20"/>
          <w:lang w:eastAsia="x-none"/>
        </w:rPr>
        <w:t>выставленных</w:t>
      </w:r>
      <w:r w:rsidR="00B75BB4" w:rsidRPr="00B75BB4">
        <w:rPr>
          <w:rFonts w:ascii="Tahoma" w:eastAsia="Times New Roman" w:hAnsi="Tahoma" w:cs="Tahoma"/>
          <w:sz w:val="20"/>
          <w:szCs w:val="20"/>
        </w:rPr>
        <w:t xml:space="preserve"> баллов и соответствующ</w:t>
      </w:r>
      <w:r w:rsidR="00B75BB4" w:rsidRPr="00B75BB4">
        <w:rPr>
          <w:rFonts w:ascii="Tahoma" w:eastAsia="Times New Roman" w:hAnsi="Tahoma" w:cs="Tahoma"/>
          <w:sz w:val="20"/>
          <w:szCs w:val="20"/>
          <w:lang w:eastAsia="x-none"/>
        </w:rPr>
        <w:t>их</w:t>
      </w:r>
      <w:r w:rsidR="00B75BB4" w:rsidRPr="00B75BB4">
        <w:rPr>
          <w:rFonts w:ascii="Tahoma" w:eastAsia="Times New Roman" w:hAnsi="Tahoma" w:cs="Tahoma"/>
          <w:sz w:val="20"/>
          <w:szCs w:val="20"/>
        </w:rPr>
        <w:t xml:space="preserve"> весо</w:t>
      </w:r>
      <w:r w:rsidR="00B75BB4" w:rsidRPr="00B75BB4">
        <w:rPr>
          <w:rFonts w:ascii="Tahoma" w:eastAsia="Times New Roman" w:hAnsi="Tahoma" w:cs="Tahoma"/>
          <w:sz w:val="20"/>
          <w:szCs w:val="20"/>
          <w:lang w:eastAsia="x-none"/>
        </w:rPr>
        <w:t>вых</w:t>
      </w:r>
      <w:r w:rsidR="00B75BB4" w:rsidRPr="00B75BB4">
        <w:rPr>
          <w:rFonts w:ascii="Tahoma" w:eastAsia="Times New Roman" w:hAnsi="Tahoma" w:cs="Tahoma"/>
          <w:sz w:val="20"/>
          <w:szCs w:val="20"/>
        </w:rPr>
        <w:t xml:space="preserve"> коэффициент</w:t>
      </w:r>
      <w:r w:rsidR="00B75BB4" w:rsidRPr="00B75BB4">
        <w:rPr>
          <w:rFonts w:ascii="Tahoma" w:eastAsia="Times New Roman" w:hAnsi="Tahoma" w:cs="Tahoma"/>
          <w:sz w:val="20"/>
          <w:szCs w:val="20"/>
          <w:lang w:eastAsia="x-none"/>
        </w:rPr>
        <w:t>ов</w:t>
      </w:r>
      <w:r w:rsidR="00B75BB4" w:rsidRPr="00B75BB4">
        <w:rPr>
          <w:rFonts w:ascii="Tahoma" w:eastAsia="Times New Roman" w:hAnsi="Tahoma" w:cs="Tahoma"/>
          <w:sz w:val="20"/>
          <w:szCs w:val="20"/>
        </w:rPr>
        <w:t xml:space="preserve"> </w:t>
      </w:r>
      <w:r>
        <w:rPr>
          <w:rFonts w:ascii="Tahoma" w:eastAsia="Times New Roman" w:hAnsi="Tahoma" w:cs="Tahoma"/>
          <w:sz w:val="20"/>
          <w:szCs w:val="20"/>
          <w:lang w:eastAsia="x-none"/>
        </w:rPr>
        <w:t xml:space="preserve">данного </w:t>
      </w:r>
      <w:r w:rsidR="00B75BB4" w:rsidRPr="00B75BB4">
        <w:rPr>
          <w:rFonts w:ascii="Tahoma" w:eastAsia="Times New Roman" w:hAnsi="Tahoma" w:cs="Tahoma"/>
          <w:sz w:val="20"/>
          <w:szCs w:val="20"/>
        </w:rPr>
        <w:t>критерия</w:t>
      </w:r>
      <w:r w:rsidR="00B75BB4" w:rsidRPr="00B75BB4">
        <w:rPr>
          <w:rFonts w:ascii="Tahoma" w:eastAsia="Times New Roman" w:hAnsi="Tahoma" w:cs="Tahoma"/>
          <w:sz w:val="20"/>
          <w:szCs w:val="20"/>
          <w:lang w:eastAsia="x-none"/>
        </w:rPr>
        <w:t>. Итоговая оценка каждой заявки вычисляется путем сумм</w:t>
      </w:r>
      <w:r>
        <w:rPr>
          <w:rFonts w:ascii="Tahoma" w:eastAsia="Times New Roman" w:hAnsi="Tahoma" w:cs="Tahoma"/>
          <w:sz w:val="20"/>
          <w:szCs w:val="20"/>
          <w:lang w:eastAsia="x-none"/>
        </w:rPr>
        <w:t xml:space="preserve">ирования полученных значений </w:t>
      </w:r>
      <w:r w:rsidR="00B75BB4" w:rsidRPr="00B75BB4">
        <w:rPr>
          <w:rFonts w:ascii="Tahoma" w:eastAsia="Times New Roman" w:hAnsi="Tahoma" w:cs="Tahoma"/>
          <w:sz w:val="20"/>
          <w:szCs w:val="20"/>
          <w:lang w:eastAsia="x-none"/>
        </w:rPr>
        <w:t>критериев первого уровня.</w:t>
      </w:r>
    </w:p>
    <w:p w14:paraId="37538ED3" w14:textId="77777777" w:rsidR="00B75BB4" w:rsidRPr="00B75BB4" w:rsidRDefault="00B75BB4" w:rsidP="00B75BB4">
      <w:pPr>
        <w:spacing w:after="0" w:line="240" w:lineRule="auto"/>
        <w:jc w:val="both"/>
        <w:rPr>
          <w:rFonts w:ascii="Tahoma" w:eastAsia="Times New Roman" w:hAnsi="Tahoma" w:cs="Tahoma"/>
          <w:b/>
          <w:sz w:val="12"/>
          <w:szCs w:val="12"/>
          <w:lang w:eastAsia="x-none"/>
        </w:rPr>
      </w:pPr>
    </w:p>
    <w:p w14:paraId="1B9AF910" w14:textId="4A44054E" w:rsidR="00B75BB4" w:rsidRPr="00B75BB4" w:rsidRDefault="00722B47" w:rsidP="00B75BB4">
      <w:pPr>
        <w:spacing w:after="0" w:line="240" w:lineRule="auto"/>
        <w:ind w:firstLine="708"/>
        <w:jc w:val="both"/>
        <w:rPr>
          <w:rFonts w:ascii="Tahoma" w:eastAsia="Times New Roman" w:hAnsi="Tahoma" w:cs="Tahoma"/>
          <w:sz w:val="20"/>
          <w:szCs w:val="20"/>
          <w:lang w:eastAsia="x-none"/>
        </w:rPr>
      </w:pPr>
      <w:r>
        <w:rPr>
          <w:rFonts w:ascii="Tahoma" w:eastAsia="Times New Roman" w:hAnsi="Tahoma" w:cs="Tahoma"/>
          <w:sz w:val="20"/>
          <w:szCs w:val="20"/>
          <w:lang w:eastAsia="x-none"/>
        </w:rPr>
        <w:t xml:space="preserve">По </w:t>
      </w:r>
      <w:bookmarkStart w:id="0" w:name="_GoBack"/>
      <w:bookmarkEnd w:id="0"/>
      <w:r w:rsidR="00B75BB4" w:rsidRPr="00B75BB4">
        <w:rPr>
          <w:rFonts w:ascii="Tahoma" w:eastAsia="Times New Roman" w:hAnsi="Tahoma" w:cs="Tahoma"/>
          <w:sz w:val="20"/>
          <w:szCs w:val="20"/>
          <w:lang w:eastAsia="x-none"/>
        </w:rPr>
        <w:t>критерию «Стоимость предложения» оценка производится в соответствии со следующей методикой:</w:t>
      </w:r>
    </w:p>
    <w:p w14:paraId="2351AE6F" w14:textId="77777777" w:rsidR="00B75BB4" w:rsidRPr="00B75BB4" w:rsidRDefault="00B75BB4" w:rsidP="00B75BB4">
      <w:pPr>
        <w:spacing w:after="0" w:line="240" w:lineRule="auto"/>
        <w:jc w:val="both"/>
        <w:rPr>
          <w:rFonts w:ascii="Tahoma" w:eastAsia="Times New Roman" w:hAnsi="Tahoma" w:cs="Tahoma"/>
          <w:sz w:val="20"/>
          <w:szCs w:val="20"/>
        </w:rPr>
      </w:pPr>
    </w:p>
    <w:p w14:paraId="0F9DA714" w14:textId="292555BE" w:rsidR="00B75BB4" w:rsidRPr="00B75BB4" w:rsidRDefault="00B75BB4" w:rsidP="002A3056">
      <w:pPr>
        <w:spacing w:after="0" w:line="240" w:lineRule="auto"/>
        <w:ind w:firstLine="709"/>
        <w:jc w:val="both"/>
        <w:rPr>
          <w:rFonts w:ascii="Tahoma" w:eastAsia="Times New Roman" w:hAnsi="Tahoma" w:cs="Tahoma"/>
          <w:sz w:val="20"/>
          <w:szCs w:val="20"/>
          <w:lang w:eastAsia="x-none"/>
        </w:rPr>
      </w:pPr>
      <w:r w:rsidRPr="00B75BB4">
        <w:rPr>
          <w:rFonts w:ascii="Tahoma" w:eastAsia="Times New Roman" w:hAnsi="Tahoma" w:cs="Tahoma"/>
          <w:sz w:val="20"/>
          <w:szCs w:val="16"/>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w:t>
      </w:r>
      <w:r w:rsidR="002A3056">
        <w:rPr>
          <w:rFonts w:ascii="Tahoma" w:eastAsia="Times New Roman" w:hAnsi="Tahoma" w:cs="Tahoma"/>
          <w:sz w:val="20"/>
          <w:szCs w:val="16"/>
        </w:rPr>
        <w:t>йской Федерации (далее – ЦБ РФ)</w:t>
      </w:r>
      <w:r w:rsidRPr="00B75BB4">
        <w:rPr>
          <w:rFonts w:ascii="Tahoma" w:eastAsia="Times New Roman" w:hAnsi="Tahoma" w:cs="Tahoma"/>
          <w:sz w:val="20"/>
          <w:szCs w:val="20"/>
        </w:rPr>
        <w:t>.</w:t>
      </w:r>
    </w:p>
    <w:p w14:paraId="2E1F5A12" w14:textId="77777777" w:rsidR="00B75BB4" w:rsidRPr="00B75BB4" w:rsidRDefault="00B75BB4" w:rsidP="00B75BB4">
      <w:pPr>
        <w:spacing w:after="0" w:line="240" w:lineRule="auto"/>
        <w:ind w:left="708" w:firstLine="709"/>
        <w:jc w:val="both"/>
        <w:rPr>
          <w:rFonts w:ascii="Tahoma" w:eastAsia="Times New Roman" w:hAnsi="Tahoma" w:cs="Tahoma"/>
          <w:sz w:val="20"/>
          <w:szCs w:val="20"/>
          <w:lang w:eastAsia="x-none"/>
        </w:rPr>
      </w:pPr>
    </w:p>
    <w:p w14:paraId="03CF3A09" w14:textId="77777777" w:rsidR="00B75BB4" w:rsidRPr="00B75BB4" w:rsidRDefault="00B75BB4" w:rsidP="00B75BB4">
      <w:pPr>
        <w:spacing w:after="0" w:line="240" w:lineRule="auto"/>
        <w:ind w:left="708" w:firstLine="709"/>
        <w:jc w:val="both"/>
        <w:rPr>
          <w:rFonts w:ascii="Tahoma" w:eastAsia="Times New Roman" w:hAnsi="Tahoma" w:cs="Tahoma"/>
          <w:sz w:val="20"/>
          <w:szCs w:val="20"/>
        </w:rPr>
      </w:pPr>
      <w:r w:rsidRPr="00B75BB4">
        <w:rPr>
          <w:rFonts w:ascii="Tahoma" w:eastAsia="Times New Roman" w:hAnsi="Tahoma" w:cs="Tahoma"/>
          <w:sz w:val="20"/>
          <w:szCs w:val="20"/>
        </w:rPr>
        <w:t>Дисконтирование производится по следующей формуле:</w:t>
      </w:r>
    </w:p>
    <w:p w14:paraId="3FF22869" w14:textId="01E23FF4" w:rsidR="00B75BB4" w:rsidRPr="00B75BB4" w:rsidRDefault="00B75BB4" w:rsidP="00B75BB4">
      <w:pPr>
        <w:tabs>
          <w:tab w:val="left" w:pos="708"/>
        </w:tabs>
        <w:autoSpaceDE w:val="0"/>
        <w:autoSpaceDN w:val="0"/>
        <w:spacing w:after="0" w:line="360" w:lineRule="auto"/>
        <w:ind w:left="708"/>
        <w:jc w:val="both"/>
        <w:rPr>
          <w:rFonts w:ascii="Tahoma" w:eastAsia="Times New Roman" w:hAnsi="Tahoma" w:cs="Tahoma"/>
          <w:b/>
          <w:bCs/>
          <w:sz w:val="20"/>
          <w:szCs w:val="20"/>
          <w:lang w:eastAsia="ru-RU"/>
        </w:rPr>
      </w:pPr>
      <w:r w:rsidRPr="00B75BB4">
        <w:rPr>
          <w:rFonts w:ascii="Times New Roman" w:eastAsia="Times New Roman" w:hAnsi="Times New Roman" w:cs="Tahoma"/>
          <w:noProof/>
          <w:position w:val="-38"/>
          <w:sz w:val="28"/>
          <w:szCs w:val="20"/>
          <w:lang w:eastAsia="ru-RU"/>
        </w:rPr>
        <w:drawing>
          <wp:inline distT="0" distB="0" distL="0" distR="0" wp14:anchorId="3BD23E9C" wp14:editId="12026B7C">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B75BB4">
        <w:rPr>
          <w:rFonts w:ascii="Tahoma" w:eastAsia="Times New Roman" w:hAnsi="Tahoma" w:cs="Tahoma"/>
          <w:b/>
          <w:bCs/>
          <w:sz w:val="20"/>
          <w:szCs w:val="20"/>
          <w:lang w:eastAsia="ru-RU"/>
        </w:rPr>
        <w:t> </w:t>
      </w:r>
    </w:p>
    <w:p w14:paraId="48052660" w14:textId="77777777" w:rsidR="00B75BB4" w:rsidRPr="00B75BB4" w:rsidRDefault="00B75BB4" w:rsidP="002A3056">
      <w:pPr>
        <w:tabs>
          <w:tab w:val="left" w:pos="708"/>
        </w:tabs>
        <w:autoSpaceDE w:val="0"/>
        <w:autoSpaceDN w:val="0"/>
        <w:spacing w:after="0" w:line="240" w:lineRule="auto"/>
        <w:ind w:left="709"/>
        <w:jc w:val="both"/>
        <w:rPr>
          <w:rFonts w:ascii="Tahoma" w:eastAsia="Times New Roman" w:hAnsi="Tahoma" w:cs="Tahoma"/>
          <w:sz w:val="20"/>
          <w:szCs w:val="20"/>
          <w:lang w:eastAsia="ru-RU"/>
        </w:rPr>
      </w:pPr>
      <w:r w:rsidRPr="00B75BB4">
        <w:rPr>
          <w:rFonts w:ascii="Tahoma" w:eastAsia="Times New Roman" w:hAnsi="Tahoma" w:cs="Tahoma"/>
          <w:sz w:val="20"/>
          <w:szCs w:val="20"/>
          <w:lang w:eastAsia="ru-RU"/>
        </w:rPr>
        <w:t>Где:</w:t>
      </w:r>
    </w:p>
    <w:p w14:paraId="089E0FBD" w14:textId="77777777" w:rsidR="00B75BB4" w:rsidRPr="00B75BB4" w:rsidRDefault="00B75BB4" w:rsidP="002A3056">
      <w:pPr>
        <w:tabs>
          <w:tab w:val="left" w:pos="708"/>
        </w:tabs>
        <w:autoSpaceDE w:val="0"/>
        <w:autoSpaceDN w:val="0"/>
        <w:spacing w:after="0" w:line="240" w:lineRule="auto"/>
        <w:ind w:left="709"/>
        <w:jc w:val="both"/>
        <w:rPr>
          <w:rFonts w:ascii="Tahoma" w:eastAsia="Times New Roman" w:hAnsi="Tahoma" w:cs="Tahoma"/>
          <w:sz w:val="20"/>
          <w:szCs w:val="20"/>
          <w:lang w:eastAsia="ru-RU"/>
        </w:rPr>
      </w:pPr>
      <w:r w:rsidRPr="00B75BB4">
        <w:rPr>
          <w:rFonts w:ascii="Tahoma" w:eastAsia="Times New Roman" w:hAnsi="Tahoma" w:cs="Tahoma"/>
          <w:sz w:val="20"/>
          <w:szCs w:val="20"/>
          <w:lang w:eastAsia="ru-RU"/>
        </w:rPr>
        <w:t>Стоимость – дисконтированная стоимость предложения без НДС;</w:t>
      </w:r>
    </w:p>
    <w:p w14:paraId="32CE777D" w14:textId="77777777" w:rsidR="00B75BB4" w:rsidRPr="00B75BB4" w:rsidRDefault="00B75BB4" w:rsidP="002A3056">
      <w:pPr>
        <w:tabs>
          <w:tab w:val="left" w:pos="708"/>
        </w:tabs>
        <w:autoSpaceDE w:val="0"/>
        <w:autoSpaceDN w:val="0"/>
        <w:spacing w:after="0" w:line="240" w:lineRule="auto"/>
        <w:ind w:left="709"/>
        <w:jc w:val="both"/>
        <w:rPr>
          <w:rFonts w:ascii="Tahoma" w:eastAsia="Times New Roman" w:hAnsi="Tahoma" w:cs="Tahoma"/>
          <w:sz w:val="20"/>
          <w:szCs w:val="20"/>
          <w:lang w:eastAsia="ru-RU"/>
        </w:rPr>
      </w:pPr>
      <w:r w:rsidRPr="00B75BB4">
        <w:rPr>
          <w:rFonts w:ascii="Tahoma" w:eastAsia="Times New Roman" w:hAnsi="Tahoma" w:cs="Tahoma"/>
          <w:sz w:val="20"/>
          <w:szCs w:val="20"/>
          <w:lang w:eastAsia="ru-RU"/>
        </w:rPr>
        <w:t xml:space="preserve">n – </w:t>
      </w:r>
      <w:r w:rsidRPr="00B75BB4">
        <w:rPr>
          <w:rFonts w:ascii="Tahoma" w:eastAsia="Times New Roman" w:hAnsi="Tahoma" w:cs="Tahoma"/>
          <w:sz w:val="20"/>
          <w:szCs w:val="24"/>
          <w:lang w:eastAsia="ru-RU"/>
        </w:rPr>
        <w:t>количество счетных месяцев/дней в коммерческом году (360 дней, если иное не установлено законом)</w:t>
      </w:r>
      <w:r w:rsidRPr="00B75BB4">
        <w:rPr>
          <w:rFonts w:ascii="Tahoma" w:eastAsia="Times New Roman" w:hAnsi="Tahoma" w:cs="Tahoma"/>
          <w:sz w:val="20"/>
          <w:szCs w:val="20"/>
          <w:lang w:eastAsia="ru-RU"/>
        </w:rPr>
        <w:t>;</w:t>
      </w:r>
    </w:p>
    <w:p w14:paraId="35CAC83C" w14:textId="77777777" w:rsidR="00B75BB4" w:rsidRPr="00B75BB4" w:rsidRDefault="00B75BB4" w:rsidP="002A3056">
      <w:pPr>
        <w:tabs>
          <w:tab w:val="left" w:pos="708"/>
        </w:tabs>
        <w:autoSpaceDE w:val="0"/>
        <w:autoSpaceDN w:val="0"/>
        <w:spacing w:after="0" w:line="240" w:lineRule="auto"/>
        <w:ind w:left="709"/>
        <w:jc w:val="both"/>
        <w:rPr>
          <w:rFonts w:ascii="Tahoma" w:eastAsia="Times New Roman" w:hAnsi="Tahoma" w:cs="Tahoma"/>
          <w:sz w:val="20"/>
          <w:szCs w:val="20"/>
          <w:lang w:eastAsia="ru-RU"/>
        </w:rPr>
      </w:pPr>
      <w:r w:rsidRPr="00B75BB4">
        <w:rPr>
          <w:rFonts w:ascii="Tahoma" w:eastAsia="Times New Roman" w:hAnsi="Tahoma" w:cs="Tahoma"/>
          <w:sz w:val="20"/>
          <w:szCs w:val="20"/>
          <w:lang w:val="en-US" w:eastAsia="ru-RU"/>
        </w:rPr>
        <w:t>i</w:t>
      </w:r>
      <w:r w:rsidRPr="00B75BB4">
        <w:rPr>
          <w:rFonts w:ascii="Tahoma" w:eastAsia="Times New Roman" w:hAnsi="Tahoma" w:cs="Tahoma"/>
          <w:sz w:val="20"/>
          <w:szCs w:val="20"/>
          <w:lang w:eastAsia="ru-RU"/>
        </w:rPr>
        <w:t xml:space="preserve"> - счетный месяц/день наступления единовременного платежа;</w:t>
      </w:r>
    </w:p>
    <w:p w14:paraId="3F7066C3" w14:textId="77777777" w:rsidR="00B75BB4" w:rsidRPr="00B75BB4" w:rsidRDefault="00B75BB4" w:rsidP="00B75BB4">
      <w:pPr>
        <w:tabs>
          <w:tab w:val="left" w:pos="708"/>
        </w:tabs>
        <w:autoSpaceDE w:val="0"/>
        <w:autoSpaceDN w:val="0"/>
        <w:spacing w:after="0" w:line="240" w:lineRule="auto"/>
        <w:ind w:left="708"/>
        <w:jc w:val="both"/>
        <w:rPr>
          <w:rFonts w:ascii="Tahoma" w:eastAsia="Times New Roman" w:hAnsi="Tahoma" w:cs="Tahoma"/>
          <w:sz w:val="20"/>
          <w:szCs w:val="20"/>
          <w:lang w:eastAsia="ru-RU"/>
        </w:rPr>
      </w:pPr>
      <w:r w:rsidRPr="00B75BB4">
        <w:rPr>
          <w:rFonts w:ascii="Tahoma" w:eastAsia="Times New Roman" w:hAnsi="Tahoma" w:cs="Tahoma"/>
          <w:sz w:val="20"/>
          <w:szCs w:val="20"/>
          <w:lang w:val="en-US" w:eastAsia="ru-RU"/>
        </w:rPr>
        <w:t>i</w:t>
      </w:r>
      <w:r w:rsidRPr="00B75BB4">
        <w:rPr>
          <w:rFonts w:ascii="Tahoma" w:eastAsia="Times New Roman" w:hAnsi="Tahoma" w:cs="Tahoma"/>
          <w:sz w:val="20"/>
          <w:szCs w:val="20"/>
          <w:lang w:eastAsia="ru-RU"/>
        </w:rPr>
        <w:t xml:space="preserve"> - счетный месяц/день наступления авансового платежа = 0 </w:t>
      </w:r>
    </w:p>
    <w:p w14:paraId="56230CD2" w14:textId="77777777" w:rsidR="00B75BB4" w:rsidRPr="00B75BB4" w:rsidRDefault="00B75BB4" w:rsidP="00B75BB4">
      <w:pPr>
        <w:tabs>
          <w:tab w:val="left" w:pos="708"/>
        </w:tabs>
        <w:autoSpaceDE w:val="0"/>
        <w:autoSpaceDN w:val="0"/>
        <w:spacing w:after="0" w:line="240" w:lineRule="auto"/>
        <w:ind w:left="708"/>
        <w:jc w:val="both"/>
        <w:rPr>
          <w:rFonts w:ascii="Tahoma" w:eastAsia="Times New Roman" w:hAnsi="Tahoma" w:cs="Tahoma"/>
          <w:sz w:val="20"/>
          <w:szCs w:val="20"/>
          <w:lang w:eastAsia="ru-RU"/>
        </w:rPr>
      </w:pPr>
      <w:proofErr w:type="spellStart"/>
      <w:r w:rsidRPr="00B75BB4">
        <w:rPr>
          <w:rFonts w:ascii="Tahoma" w:eastAsia="Times New Roman" w:hAnsi="Tahoma" w:cs="Tahoma"/>
          <w:sz w:val="20"/>
          <w:szCs w:val="20"/>
          <w:lang w:eastAsia="ru-RU"/>
        </w:rPr>
        <w:t>Платеж</w:t>
      </w:r>
      <w:r w:rsidRPr="00B75BB4">
        <w:rPr>
          <w:rFonts w:ascii="Tahoma" w:eastAsia="Times New Roman" w:hAnsi="Tahoma" w:cs="Tahoma"/>
          <w:sz w:val="20"/>
          <w:szCs w:val="20"/>
          <w:vertAlign w:val="subscript"/>
          <w:lang w:eastAsia="ru-RU"/>
        </w:rPr>
        <w:t>i</w:t>
      </w:r>
      <w:proofErr w:type="spellEnd"/>
      <w:r w:rsidRPr="00B75BB4">
        <w:rPr>
          <w:rFonts w:ascii="Tahoma" w:eastAsia="Times New Roman" w:hAnsi="Tahoma" w:cs="Tahoma"/>
          <w:sz w:val="20"/>
          <w:szCs w:val="20"/>
          <w:lang w:eastAsia="ru-RU"/>
        </w:rPr>
        <w:t xml:space="preserve"> – стоимость предложения (i - не применяется) без НДС;</w:t>
      </w:r>
    </w:p>
    <w:p w14:paraId="19AFC728" w14:textId="77777777" w:rsidR="00B75BB4" w:rsidRPr="00B75BB4" w:rsidRDefault="00B75BB4" w:rsidP="002A3056">
      <w:pPr>
        <w:spacing w:after="200" w:line="276" w:lineRule="auto"/>
        <w:ind w:left="708"/>
        <w:contextualSpacing/>
        <w:jc w:val="both"/>
        <w:rPr>
          <w:rFonts w:ascii="Tahoma" w:eastAsia="Times New Roman" w:hAnsi="Tahoma" w:cs="Tahoma"/>
          <w:sz w:val="20"/>
          <w:szCs w:val="20"/>
          <w:lang w:eastAsia="ru-RU"/>
        </w:rPr>
      </w:pPr>
      <w:r w:rsidRPr="00B75BB4">
        <w:rPr>
          <w:rFonts w:ascii="Tahoma" w:eastAsia="Times New Roman" w:hAnsi="Tahoma" w:cs="Tahoma"/>
          <w:sz w:val="20"/>
          <w:szCs w:val="24"/>
          <w:lang w:eastAsia="ru-RU"/>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07780E78" w14:textId="77777777" w:rsidR="00B75BB4" w:rsidRPr="00B75BB4" w:rsidRDefault="00B75BB4" w:rsidP="002A3056">
      <w:pPr>
        <w:spacing w:after="200" w:line="276" w:lineRule="auto"/>
        <w:ind w:left="708"/>
        <w:contextualSpacing/>
        <w:jc w:val="both"/>
        <w:rPr>
          <w:rFonts w:ascii="Tahoma" w:eastAsia="Times New Roman" w:hAnsi="Tahoma" w:cs="Tahoma"/>
          <w:sz w:val="20"/>
          <w:szCs w:val="20"/>
          <w:lang w:eastAsia="ru-RU"/>
        </w:rPr>
      </w:pPr>
      <w:r w:rsidRPr="00B75BB4">
        <w:rPr>
          <w:rFonts w:ascii="Tahoma" w:eastAsia="Times New Roman" w:hAnsi="Tahoma" w:cs="Tahoma"/>
          <w:sz w:val="20"/>
          <w:szCs w:val="20"/>
          <w:lang w:eastAsia="ru-RU"/>
        </w:rPr>
        <w:t>n</w:t>
      </w:r>
      <w:r w:rsidRPr="00B75BB4">
        <w:rPr>
          <w:rFonts w:ascii="Tahoma" w:eastAsia="Times New Roman" w:hAnsi="Tahoma" w:cs="Tahoma"/>
          <w:sz w:val="20"/>
          <w:szCs w:val="20"/>
          <w:lang w:val="en-US" w:eastAsia="ru-RU"/>
        </w:rPr>
        <w:t>i</w:t>
      </w:r>
      <w:r w:rsidRPr="00B75BB4">
        <w:rPr>
          <w:rFonts w:ascii="Tahoma" w:eastAsia="Times New Roman" w:hAnsi="Tahoma" w:cs="Tahoma"/>
          <w:sz w:val="20"/>
          <w:szCs w:val="20"/>
          <w:lang w:eastAsia="ru-RU"/>
        </w:rPr>
        <w:t xml:space="preserve"> – количество счетных месяцев/дней в году</w:t>
      </w:r>
    </w:p>
    <w:p w14:paraId="23CFC944"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w:p>
    <w:p w14:paraId="75690DF7"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w:r w:rsidRPr="00B75BB4">
        <w:rPr>
          <w:rFonts w:ascii="Tahoma" w:eastAsia="Times New Roman" w:hAnsi="Tahoma" w:cs="Tahoma"/>
          <w:snapToGrid w:val="0"/>
          <w:sz w:val="20"/>
          <w:szCs w:val="20"/>
          <w:lang w:eastAsia="ja-JP"/>
        </w:rPr>
        <w:t xml:space="preserve">При использовании </w:t>
      </w:r>
      <w:r w:rsidRPr="00B75BB4">
        <w:rPr>
          <w:rFonts w:ascii="Tahoma" w:eastAsia="Times New Roman" w:hAnsi="Tahoma" w:cs="Tahoma"/>
          <w:snapToGrid w:val="0"/>
          <w:sz w:val="20"/>
          <w:szCs w:val="20"/>
          <w:u w:val="single"/>
          <w:lang w:eastAsia="ja-JP"/>
        </w:rPr>
        <w:t>методики с максимальной отсрочкой платежа</w:t>
      </w:r>
      <w:r w:rsidRPr="00B75BB4">
        <w:rPr>
          <w:rFonts w:ascii="Tahoma" w:eastAsia="Times New Roman" w:hAnsi="Tahoma" w:cs="Tahoma"/>
          <w:snapToGrid w:val="0"/>
          <w:sz w:val="20"/>
          <w:szCs w:val="20"/>
          <w:lang w:eastAsia="ja-JP"/>
        </w:rPr>
        <w:t xml:space="preserve"> в условиях оплаты дисконтирование производится по следующей формуле:</w:t>
      </w:r>
    </w:p>
    <w:p w14:paraId="5A49BBE2"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w:p>
    <w:p w14:paraId="59B9B061"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m:oMath>
        <m:r>
          <m:rPr>
            <m:sty m:val="p"/>
          </m:rPr>
          <w:rPr>
            <w:rFonts w:ascii="Cambria Math" w:eastAsia="Times New Roman" w:hAnsi="Tahoma" w:cs="Tahoma"/>
            <w:snapToGrid w:val="0"/>
            <w:sz w:val="20"/>
            <w:szCs w:val="20"/>
            <w:lang w:eastAsia="ja-JP"/>
          </w:rPr>
          <m:t>Стоимость</m:t>
        </m:r>
        <m:r>
          <m:rPr>
            <m:sty m:val="p"/>
          </m:rPr>
          <w:rPr>
            <w:rFonts w:ascii="Cambria Math" w:eastAsia="Times New Roman" w:hAnsi="Tahoma" w:cs="Tahoma"/>
            <w:snapToGrid w:val="0"/>
            <w:sz w:val="20"/>
            <w:szCs w:val="20"/>
            <w:lang w:eastAsia="ja-JP"/>
          </w:rPr>
          <m:t xml:space="preserve"> = </m:t>
        </m:r>
        <m:nary>
          <m:naryPr>
            <m:chr m:val="∑"/>
            <m:limLoc m:val="undOvr"/>
            <m:ctrlPr>
              <w:rPr>
                <w:rFonts w:ascii="Cambria Math" w:eastAsia="Times New Roman" w:hAnsi="Cambria Math" w:cs="Times New Roman"/>
                <w:snapToGrid w:val="0"/>
                <w:sz w:val="20"/>
                <w:szCs w:val="24"/>
                <w:lang w:eastAsia="ja-JP"/>
              </w:rPr>
            </m:ctrlPr>
          </m:naryPr>
          <m:sub>
            <m:r>
              <m:rPr>
                <m:sty m:val="p"/>
              </m:rPr>
              <w:rPr>
                <w:rFonts w:ascii="Cambria Math" w:eastAsia="Times New Roman" w:hAnsi="Cambria Math" w:cs="Tahoma"/>
                <w:snapToGrid w:val="0"/>
                <w:sz w:val="20"/>
                <w:szCs w:val="20"/>
                <w:lang w:eastAsia="ja-JP"/>
              </w:rPr>
              <m:t>i</m:t>
            </m:r>
            <m:r>
              <m:rPr>
                <m:sty m:val="p"/>
              </m:rPr>
              <w:rPr>
                <w:rFonts w:ascii="Cambria Math" w:eastAsia="Times New Roman" w:hAnsi="Tahoma" w:cs="Tahoma"/>
                <w:snapToGrid w:val="0"/>
                <w:sz w:val="20"/>
                <w:szCs w:val="20"/>
                <w:lang w:eastAsia="ja-JP"/>
              </w:rPr>
              <m:t>=</m:t>
            </m:r>
            <m:r>
              <m:rPr>
                <m:sty m:val="p"/>
              </m:rPr>
              <w:rPr>
                <w:rFonts w:ascii="Cambria Math" w:eastAsia="Times New Roman" w:hAnsi="Cambria Math" w:cs="Tahoma"/>
                <w:snapToGrid w:val="0"/>
                <w:sz w:val="20"/>
                <w:szCs w:val="20"/>
                <w:lang w:eastAsia="ja-JP"/>
              </w:rPr>
              <m:t>0</m:t>
            </m:r>
          </m:sub>
          <m:sup>
            <m:r>
              <m:rPr>
                <m:sty m:val="p"/>
              </m:rPr>
              <w:rPr>
                <w:rFonts w:ascii="Cambria Math" w:eastAsia="Times New Roman" w:hAnsi="Cambria Math" w:cs="Tahoma"/>
                <w:snapToGrid w:val="0"/>
                <w:sz w:val="20"/>
                <w:szCs w:val="20"/>
                <w:lang w:eastAsia="ja-JP"/>
              </w:rPr>
              <m:t>n</m:t>
            </m:r>
          </m:sup>
          <m:e>
            <m:f>
              <m:fPr>
                <m:ctrlPr>
                  <w:rPr>
                    <w:rFonts w:ascii="Cambria Math" w:eastAsia="Times New Roman" w:hAnsi="Cambria Math" w:cs="Times New Roman"/>
                    <w:snapToGrid w:val="0"/>
                    <w:sz w:val="20"/>
                    <w:szCs w:val="24"/>
                    <w:lang w:eastAsia="ja-JP"/>
                  </w:rPr>
                </m:ctrlPr>
              </m:fPr>
              <m:num>
                <m:sSub>
                  <m:sSubPr>
                    <m:ctrlPr>
                      <w:rPr>
                        <w:rFonts w:ascii="Cambria Math" w:eastAsia="Times New Roman" w:hAnsi="Cambria Math" w:cs="Times New Roman"/>
                        <w:snapToGrid w:val="0"/>
                        <w:sz w:val="20"/>
                        <w:szCs w:val="24"/>
                        <w:lang w:eastAsia="ja-JP"/>
                      </w:rPr>
                    </m:ctrlPr>
                  </m:sSubPr>
                  <m:e>
                    <m:r>
                      <m:rPr>
                        <m:sty m:val="p"/>
                      </m:rPr>
                      <w:rPr>
                        <w:rFonts w:ascii="Cambria Math" w:eastAsia="Times New Roman" w:hAnsi="Tahoma" w:cs="Tahoma"/>
                        <w:snapToGrid w:val="0"/>
                        <w:sz w:val="20"/>
                        <w:szCs w:val="20"/>
                        <w:lang w:eastAsia="ja-JP"/>
                      </w:rPr>
                      <m:t>Платеж</m:t>
                    </m:r>
                  </m:e>
                  <m:sub>
                    <m:r>
                      <m:rPr>
                        <m:sty m:val="p"/>
                      </m:rPr>
                      <w:rPr>
                        <w:rFonts w:ascii="Cambria Math" w:eastAsia="Times New Roman" w:hAnsi="Cambria Math" w:cs="Tahoma"/>
                        <w:snapToGrid w:val="0"/>
                        <w:sz w:val="20"/>
                        <w:szCs w:val="20"/>
                        <w:lang w:eastAsia="ja-JP"/>
                      </w:rPr>
                      <m:t>i</m:t>
                    </m:r>
                  </m:sub>
                </m:sSub>
              </m:num>
              <m:den>
                <m:sSup>
                  <m:sSupPr>
                    <m:ctrlPr>
                      <w:rPr>
                        <w:rFonts w:ascii="Cambria Math" w:eastAsia="Times New Roman" w:hAnsi="Cambria Math" w:cs="Times New Roman"/>
                        <w:snapToGrid w:val="0"/>
                        <w:sz w:val="20"/>
                        <w:szCs w:val="24"/>
                        <w:lang w:eastAsia="ja-JP"/>
                      </w:rPr>
                    </m:ctrlPr>
                  </m:sSupPr>
                  <m:e>
                    <m:d>
                      <m:dPr>
                        <m:ctrlPr>
                          <w:rPr>
                            <w:rFonts w:ascii="Cambria Math" w:eastAsia="Times New Roman" w:hAnsi="Cambria Math" w:cs="Times New Roman"/>
                            <w:snapToGrid w:val="0"/>
                            <w:sz w:val="20"/>
                            <w:szCs w:val="24"/>
                            <w:lang w:eastAsia="ja-JP"/>
                          </w:rPr>
                        </m:ctrlPr>
                      </m:dPr>
                      <m:e>
                        <m:r>
                          <m:rPr>
                            <m:sty m:val="p"/>
                          </m:rPr>
                          <w:rPr>
                            <w:rFonts w:ascii="Cambria Math" w:eastAsia="Times New Roman" w:hAnsi="Cambria Math" w:cs="Tahoma"/>
                            <w:snapToGrid w:val="0"/>
                            <w:sz w:val="20"/>
                            <w:szCs w:val="20"/>
                            <w:lang w:eastAsia="ja-JP"/>
                          </w:rPr>
                          <m:t>1</m:t>
                        </m:r>
                        <m:r>
                          <m:rPr>
                            <m:sty m:val="p"/>
                          </m:rPr>
                          <w:rPr>
                            <w:rFonts w:ascii="Cambria Math" w:eastAsia="Times New Roman" w:hAnsi="Tahoma" w:cs="Tahoma"/>
                            <w:snapToGrid w:val="0"/>
                            <w:sz w:val="20"/>
                            <w:szCs w:val="20"/>
                            <w:lang w:eastAsia="ja-JP"/>
                          </w:rPr>
                          <m:t>+</m:t>
                        </m:r>
                        <m:f>
                          <m:fPr>
                            <m:ctrlPr>
                              <w:rPr>
                                <w:rFonts w:ascii="Cambria Math" w:eastAsia="Times New Roman" w:hAnsi="Cambria Math" w:cs="Times New Roman"/>
                                <w:snapToGrid w:val="0"/>
                                <w:sz w:val="20"/>
                                <w:szCs w:val="24"/>
                                <w:lang w:eastAsia="ja-JP"/>
                              </w:rPr>
                            </m:ctrlPr>
                          </m:fPr>
                          <m:num>
                            <m:r>
                              <m:rPr>
                                <m:sty m:val="p"/>
                              </m:rPr>
                              <w:rPr>
                                <w:rFonts w:ascii="Cambria Math" w:eastAsia="Times New Roman" w:hAnsi="Tahoma" w:cs="Tahoma"/>
                                <w:snapToGrid w:val="0"/>
                                <w:sz w:val="20"/>
                                <w:szCs w:val="20"/>
                                <w:lang w:eastAsia="ja-JP"/>
                              </w:rPr>
                              <m:t>Ставка</m:t>
                            </m:r>
                          </m:num>
                          <m:den>
                            <m:r>
                              <m:rPr>
                                <m:sty m:val="p"/>
                              </m:rPr>
                              <w:rPr>
                                <w:rFonts w:ascii="Cambria Math" w:eastAsia="Times New Roman" w:hAnsi="Cambria Math" w:cs="Tahoma"/>
                                <w:snapToGrid w:val="0"/>
                                <w:sz w:val="20"/>
                                <w:szCs w:val="20"/>
                                <w:lang w:eastAsia="ja-JP"/>
                              </w:rPr>
                              <m:t>ni</m:t>
                            </m:r>
                          </m:den>
                        </m:f>
                      </m:e>
                    </m:d>
                  </m:e>
                  <m:sup>
                    <m:r>
                      <m:rPr>
                        <m:sty m:val="p"/>
                      </m:rPr>
                      <w:rPr>
                        <w:rFonts w:ascii="Cambria Math" w:eastAsia="Times New Roman" w:hAnsi="Cambria Math" w:cs="Tahoma"/>
                        <w:snapToGrid w:val="0"/>
                        <w:sz w:val="20"/>
                        <w:szCs w:val="20"/>
                        <w:lang w:eastAsia="ja-JP"/>
                      </w:rPr>
                      <m:t>i</m:t>
                    </m:r>
                  </m:sup>
                </m:sSup>
              </m:den>
            </m:f>
          </m:e>
        </m:nary>
      </m:oMath>
      <w:r w:rsidRPr="00B75BB4">
        <w:rPr>
          <w:rFonts w:ascii="Tahoma" w:eastAsia="Times New Roman" w:hAnsi="Tahoma" w:cs="Tahoma"/>
          <w:snapToGrid w:val="0"/>
          <w:sz w:val="20"/>
          <w:szCs w:val="20"/>
          <w:lang w:eastAsia="ja-JP"/>
        </w:rPr>
        <w:t xml:space="preserve"> </w:t>
      </w:r>
    </w:p>
    <w:p w14:paraId="43B06CED"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w:r w:rsidRPr="00B75BB4">
        <w:rPr>
          <w:rFonts w:ascii="Tahoma" w:eastAsia="Times New Roman" w:hAnsi="Tahoma" w:cs="Tahoma"/>
          <w:snapToGrid w:val="0"/>
          <w:sz w:val="20"/>
          <w:szCs w:val="20"/>
          <w:lang w:eastAsia="ja-JP"/>
        </w:rPr>
        <w:t>Где:</w:t>
      </w:r>
    </w:p>
    <w:p w14:paraId="624FAB51"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w:r w:rsidRPr="00B75BB4">
        <w:rPr>
          <w:rFonts w:ascii="Tahoma" w:eastAsia="Times New Roman" w:hAnsi="Tahoma" w:cs="Tahoma"/>
          <w:snapToGrid w:val="0"/>
          <w:sz w:val="20"/>
          <w:szCs w:val="20"/>
          <w:lang w:eastAsia="ja-JP"/>
        </w:rPr>
        <w:t>Стоимость – дисконтированная стоимость предложения без НДС;</w:t>
      </w:r>
    </w:p>
    <w:p w14:paraId="256C3FDC"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w:r w:rsidRPr="00B75BB4">
        <w:rPr>
          <w:rFonts w:ascii="Tahoma" w:eastAsia="Times New Roman" w:hAnsi="Tahoma" w:cs="Tahoma"/>
          <w:snapToGrid w:val="0"/>
          <w:sz w:val="20"/>
          <w:szCs w:val="20"/>
          <w:lang w:eastAsia="ja-JP"/>
        </w:rPr>
        <w:lastRenderedPageBreak/>
        <w:t>n – максимальная отсрочка платежа в условиях оплаты (месяцев/дней);</w:t>
      </w:r>
    </w:p>
    <w:p w14:paraId="44DA90F2"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w:r w:rsidRPr="00B75BB4">
        <w:rPr>
          <w:rFonts w:ascii="Tahoma" w:eastAsia="Times New Roman" w:hAnsi="Tahoma" w:cs="Tahoma"/>
          <w:snapToGrid w:val="0"/>
          <w:sz w:val="2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B75BB4">
        <w:rPr>
          <w:rFonts w:ascii="Tahoma" w:eastAsia="Times New Roman" w:hAnsi="Tahoma" w:cs="Tahoma"/>
          <w:snapToGrid w:val="0"/>
          <w:sz w:val="20"/>
          <w:szCs w:val="20"/>
          <w:lang w:val="en-US" w:eastAsia="ja-JP"/>
        </w:rPr>
        <w:t>i</w:t>
      </w:r>
      <w:r w:rsidRPr="00B75BB4">
        <w:rPr>
          <w:rFonts w:ascii="Tahoma" w:eastAsia="Times New Roman" w:hAnsi="Tahoma" w:cs="Tahoma"/>
          <w:snapToGrid w:val="0"/>
          <w:sz w:val="20"/>
          <w:szCs w:val="20"/>
          <w:lang w:eastAsia="ja-JP"/>
        </w:rPr>
        <w:t xml:space="preserve"> равно 0; </w:t>
      </w:r>
    </w:p>
    <w:p w14:paraId="0FF76C55"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w:r w:rsidRPr="00B75BB4">
        <w:rPr>
          <w:rFonts w:ascii="Tahoma" w:eastAsia="Times New Roman" w:hAnsi="Tahoma" w:cs="Tahoma"/>
          <w:snapToGrid w:val="0"/>
          <w:sz w:val="20"/>
          <w:szCs w:val="20"/>
          <w:lang w:eastAsia="ja-JP"/>
        </w:rPr>
        <w:t>Платеж</w:t>
      </w:r>
      <w:r w:rsidRPr="00B75BB4">
        <w:rPr>
          <w:rFonts w:ascii="Tahoma" w:eastAsia="Times New Roman" w:hAnsi="Tahoma" w:cs="Tahoma"/>
          <w:snapToGrid w:val="0"/>
          <w:sz w:val="20"/>
          <w:szCs w:val="20"/>
          <w:vertAlign w:val="subscript"/>
          <w:lang w:val="en-US" w:eastAsia="ja-JP"/>
        </w:rPr>
        <w:t>i</w:t>
      </w:r>
      <w:r w:rsidRPr="00B75BB4">
        <w:rPr>
          <w:rFonts w:ascii="Tahoma" w:eastAsia="Times New Roman" w:hAnsi="Tahoma" w:cs="Tahoma"/>
          <w:snapToGrid w:val="0"/>
          <w:sz w:val="20"/>
          <w:szCs w:val="20"/>
          <w:lang w:eastAsia="ja-JP"/>
        </w:rPr>
        <w:t xml:space="preserve"> – стоимость предложения без НДС;</w:t>
      </w:r>
    </w:p>
    <w:p w14:paraId="2203B93F" w14:textId="77777777" w:rsidR="00B75BB4" w:rsidRPr="00B75BB4" w:rsidRDefault="00B75BB4" w:rsidP="00B75BB4">
      <w:pPr>
        <w:tabs>
          <w:tab w:val="left" w:pos="708"/>
          <w:tab w:val="num" w:pos="1134"/>
        </w:tabs>
        <w:snapToGrid w:val="0"/>
        <w:spacing w:after="0" w:line="240" w:lineRule="auto"/>
        <w:jc w:val="both"/>
        <w:rPr>
          <w:rFonts w:ascii="Tahoma" w:eastAsia="Times New Roman" w:hAnsi="Tahoma" w:cs="Tahoma"/>
          <w:snapToGrid w:val="0"/>
          <w:sz w:val="20"/>
          <w:szCs w:val="20"/>
          <w:lang w:eastAsia="ja-JP"/>
        </w:rPr>
      </w:pPr>
      <w:r w:rsidRPr="00B75BB4">
        <w:rPr>
          <w:rFonts w:ascii="Tahoma" w:eastAsia="Times New Roman" w:hAnsi="Tahoma" w:cs="Tahoma"/>
          <w:snapToGrid w:val="0"/>
          <w:sz w:val="2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03E65A7E" w14:textId="77777777" w:rsidR="00B75BB4" w:rsidRPr="00B75BB4" w:rsidRDefault="00B75BB4" w:rsidP="002A3056">
      <w:pPr>
        <w:spacing w:after="200" w:line="276" w:lineRule="auto"/>
        <w:contextualSpacing/>
        <w:jc w:val="both"/>
        <w:rPr>
          <w:rFonts w:ascii="Tahoma" w:eastAsia="Times New Roman" w:hAnsi="Tahoma" w:cs="Tahoma"/>
          <w:sz w:val="20"/>
          <w:szCs w:val="20"/>
          <w:lang w:eastAsia="ru-RU"/>
        </w:rPr>
      </w:pPr>
      <w:proofErr w:type="spellStart"/>
      <w:r w:rsidRPr="00B75BB4">
        <w:rPr>
          <w:rFonts w:ascii="Tahoma" w:eastAsia="Times New Roman" w:hAnsi="Tahoma" w:cs="Tahoma"/>
          <w:snapToGrid w:val="0"/>
          <w:sz w:val="20"/>
          <w:szCs w:val="20"/>
          <w:lang w:eastAsia="ja-JP"/>
        </w:rPr>
        <w:t>ni</w:t>
      </w:r>
      <w:proofErr w:type="spellEnd"/>
      <w:r w:rsidRPr="00B75BB4">
        <w:rPr>
          <w:rFonts w:ascii="Tahoma" w:eastAsia="Times New Roman" w:hAnsi="Tahoma" w:cs="Tahoma"/>
          <w:snapToGrid w:val="0"/>
          <w:sz w:val="20"/>
          <w:szCs w:val="20"/>
          <w:lang w:eastAsia="ja-JP"/>
        </w:rPr>
        <w:t xml:space="preserve"> – количество счетных месяцев/дней в коммерческом году (360 дней, если иное не установлено законом).</w:t>
      </w:r>
    </w:p>
    <w:p w14:paraId="372A3485" w14:textId="77777777" w:rsidR="00B75BB4" w:rsidRPr="00B75BB4" w:rsidRDefault="00B75BB4" w:rsidP="00B75BB4">
      <w:pPr>
        <w:spacing w:after="0" w:line="240" w:lineRule="auto"/>
        <w:jc w:val="both"/>
        <w:rPr>
          <w:rFonts w:ascii="Tahoma" w:eastAsia="Times New Roman" w:hAnsi="Tahoma" w:cs="Tahoma"/>
          <w:sz w:val="12"/>
          <w:szCs w:val="12"/>
          <w:lang w:eastAsia="x-none"/>
        </w:rPr>
      </w:pPr>
    </w:p>
    <w:p w14:paraId="692D9440" w14:textId="77777777" w:rsidR="00B75BB4" w:rsidRPr="00B75BB4" w:rsidRDefault="00B75BB4" w:rsidP="002A3056">
      <w:pPr>
        <w:spacing w:after="0" w:line="240" w:lineRule="auto"/>
        <w:ind w:firstLine="708"/>
        <w:jc w:val="both"/>
        <w:rPr>
          <w:rFonts w:ascii="Tahoma" w:eastAsia="Times New Roman" w:hAnsi="Tahoma" w:cs="Tahoma"/>
          <w:sz w:val="20"/>
          <w:szCs w:val="24"/>
          <w:lang w:eastAsia="ru-RU"/>
        </w:rPr>
      </w:pPr>
      <w:r w:rsidRPr="00B75BB4">
        <w:rPr>
          <w:rFonts w:ascii="Tahoma" w:eastAsia="Times New Roman" w:hAnsi="Tahoma" w:cs="Tahoma"/>
          <w:sz w:val="20"/>
          <w:szCs w:val="24"/>
          <w:lang w:eastAsia="ru-RU"/>
        </w:rPr>
        <w:t>Балльная оценка каждой заявки по критерию «Стоимость предложения» определяется по следующей формуле:</w:t>
      </w:r>
    </w:p>
    <w:p w14:paraId="149D5576" w14:textId="77777777" w:rsidR="00B75BB4" w:rsidRPr="00B75BB4" w:rsidRDefault="00B75BB4" w:rsidP="00B75BB4">
      <w:pPr>
        <w:spacing w:after="0" w:line="240" w:lineRule="auto"/>
        <w:rPr>
          <w:rFonts w:ascii="Tahoma" w:eastAsia="Times New Roman" w:hAnsi="Tahoma" w:cs="Tahoma"/>
          <w:sz w:val="12"/>
          <w:szCs w:val="12"/>
          <w:lang w:eastAsia="ru-RU"/>
        </w:rPr>
      </w:pPr>
    </w:p>
    <w:p w14:paraId="72E44D28" w14:textId="77777777" w:rsidR="00B75BB4" w:rsidRPr="00B75BB4" w:rsidRDefault="00722B47" w:rsidP="00B75BB4">
      <w:pPr>
        <w:spacing w:after="0" w:line="240" w:lineRule="auto"/>
        <w:rPr>
          <w:rFonts w:ascii="Tahoma" w:eastAsia="Times New Roman" w:hAnsi="Tahoma" w:cs="Tahoma"/>
          <w:sz w:val="20"/>
          <w:szCs w:val="24"/>
          <w:lang w:eastAsia="ru-RU"/>
        </w:rPr>
      </w:pPr>
      <m:oMathPara>
        <m:oMathParaPr>
          <m:jc m:val="left"/>
        </m:oMathParaPr>
        <m:oMath>
          <m:sSub>
            <m:sSubPr>
              <m:ctrlPr>
                <w:rPr>
                  <w:rFonts w:ascii="Cambria Math" w:eastAsia="Times New Roman" w:hAnsi="Cambria Math" w:cs="Times New Roman"/>
                  <w:i/>
                  <w:sz w:val="20"/>
                  <w:szCs w:val="24"/>
                  <w:lang w:val="en-US" w:eastAsia="ru-RU"/>
                </w:rPr>
              </m:ctrlPr>
            </m:sSubPr>
            <m:e>
              <m:r>
                <w:rPr>
                  <w:rFonts w:ascii="Cambria Math" w:eastAsia="Times New Roman" w:hAnsi="Cambria Math" w:cs="Tahoma"/>
                  <w:sz w:val="20"/>
                  <w:szCs w:val="24"/>
                  <w:lang w:val="en-US" w:eastAsia="ru-RU"/>
                </w:rPr>
                <m:t>К1</m:t>
              </m:r>
            </m:e>
            <m:sub/>
          </m:sSub>
          <m:r>
            <w:rPr>
              <w:rFonts w:ascii="Cambria Math" w:eastAsia="Times New Roman" w:hAnsi="Tahoma" w:cs="Tahoma"/>
              <w:sz w:val="20"/>
              <w:szCs w:val="24"/>
              <w:lang w:eastAsia="ru-RU"/>
            </w:rPr>
            <m:t>=</m:t>
          </m:r>
          <m:f>
            <m:fPr>
              <m:ctrlPr>
                <w:rPr>
                  <w:rFonts w:ascii="Cambria Math" w:eastAsia="Times New Roman" w:hAnsi="Cambria Math" w:cs="Times New Roman"/>
                  <w:i/>
                  <w:sz w:val="20"/>
                  <w:szCs w:val="24"/>
                  <w:lang w:val="en-US" w:eastAsia="ru-RU"/>
                </w:rPr>
              </m:ctrlPr>
            </m:fPr>
            <m:num>
              <m:sSub>
                <m:sSubPr>
                  <m:ctrlPr>
                    <w:rPr>
                      <w:rFonts w:ascii="Cambria Math" w:eastAsia="Times New Roman" w:hAnsi="Cambria Math" w:cs="Times New Roman"/>
                      <w:i/>
                      <w:sz w:val="20"/>
                      <w:szCs w:val="24"/>
                      <w:lang w:val="en-US" w:eastAsia="ru-RU"/>
                    </w:rPr>
                  </m:ctrlPr>
                </m:sSubPr>
                <m:e>
                  <m:r>
                    <w:rPr>
                      <w:rFonts w:ascii="Cambria Math" w:eastAsia="Times New Roman" w:hAnsi="Tahoma" w:cs="Tahoma"/>
                      <w:sz w:val="20"/>
                      <w:szCs w:val="24"/>
                      <w:lang w:val="en-US" w:eastAsia="ru-RU"/>
                    </w:rPr>
                    <m:t>Стоимость</m:t>
                  </m:r>
                </m:e>
                <m:sub>
                  <m:r>
                    <w:rPr>
                      <w:rFonts w:ascii="Cambria Math" w:eastAsia="Times New Roman" w:hAnsi="Cambria Math" w:cs="Tahoma"/>
                      <w:sz w:val="20"/>
                      <w:szCs w:val="24"/>
                      <w:lang w:val="en-US" w:eastAsia="ru-RU"/>
                    </w:rPr>
                    <m:t>min</m:t>
                  </m:r>
                </m:sub>
              </m:sSub>
            </m:num>
            <m:den>
              <m:sSub>
                <m:sSubPr>
                  <m:ctrlPr>
                    <w:rPr>
                      <w:rFonts w:ascii="Cambria Math" w:eastAsia="Times New Roman" w:hAnsi="Cambria Math" w:cs="Times New Roman"/>
                      <w:i/>
                      <w:sz w:val="20"/>
                      <w:szCs w:val="24"/>
                      <w:lang w:val="en-US" w:eastAsia="ru-RU"/>
                    </w:rPr>
                  </m:ctrlPr>
                </m:sSubPr>
                <m:e>
                  <m:r>
                    <w:rPr>
                      <w:rFonts w:ascii="Cambria Math" w:eastAsia="Times New Roman" w:hAnsi="Tahoma" w:cs="Tahoma"/>
                      <w:sz w:val="20"/>
                      <w:szCs w:val="24"/>
                      <w:lang w:val="en-US" w:eastAsia="ru-RU"/>
                    </w:rPr>
                    <m:t>Стоимость</m:t>
                  </m:r>
                </m:e>
                <m:sub>
                  <m:r>
                    <w:rPr>
                      <w:rFonts w:ascii="Cambria Math" w:eastAsia="Times New Roman" w:hAnsi="Cambria Math" w:cs="Tahoma"/>
                      <w:sz w:val="20"/>
                      <w:szCs w:val="24"/>
                      <w:lang w:val="en-US" w:eastAsia="ru-RU"/>
                    </w:rPr>
                    <m:t>i</m:t>
                  </m:r>
                </m:sub>
              </m:sSub>
            </m:den>
          </m:f>
          <m:r>
            <w:rPr>
              <w:rFonts w:ascii="Cambria Math" w:eastAsia="Times New Roman" w:hAnsi="Tahoma" w:cs="Tahoma"/>
              <w:sz w:val="20"/>
              <w:szCs w:val="24"/>
              <w:lang w:eastAsia="ru-RU"/>
            </w:rPr>
            <m:t>х</m:t>
          </m:r>
          <m:r>
            <w:rPr>
              <w:rFonts w:ascii="Cambria Math" w:eastAsia="Times New Roman" w:hAnsi="Tahoma" w:cs="Tahoma"/>
              <w:sz w:val="20"/>
              <w:szCs w:val="24"/>
              <w:lang w:eastAsia="ru-RU"/>
            </w:rPr>
            <m:t xml:space="preserve"> </m:t>
          </m:r>
          <m:r>
            <w:rPr>
              <w:rFonts w:ascii="Cambria Math" w:eastAsia="Times New Roman" w:hAnsi="Cambria Math" w:cs="Tahoma"/>
              <w:sz w:val="20"/>
              <w:szCs w:val="24"/>
              <w:lang w:val="en-US" w:eastAsia="ru-RU"/>
            </w:rPr>
            <m:t>4</m:t>
          </m:r>
        </m:oMath>
      </m:oMathPara>
    </w:p>
    <w:p w14:paraId="3B70E7B3" w14:textId="77777777" w:rsidR="00B75BB4" w:rsidRPr="00B75BB4" w:rsidRDefault="00B75BB4" w:rsidP="00B75BB4">
      <w:pPr>
        <w:spacing w:after="0" w:line="240" w:lineRule="auto"/>
        <w:rPr>
          <w:rFonts w:ascii="Tahoma" w:eastAsia="Times New Roman" w:hAnsi="Tahoma" w:cs="Tahoma"/>
          <w:sz w:val="12"/>
          <w:szCs w:val="12"/>
          <w:lang w:eastAsia="ru-RU"/>
        </w:rPr>
      </w:pPr>
    </w:p>
    <w:p w14:paraId="757594B7" w14:textId="77777777" w:rsidR="00B75BB4" w:rsidRPr="00B75BB4" w:rsidRDefault="00B75BB4" w:rsidP="00B75BB4">
      <w:pPr>
        <w:spacing w:after="0" w:line="240" w:lineRule="auto"/>
        <w:rPr>
          <w:rFonts w:ascii="Tahoma" w:eastAsia="Times New Roman" w:hAnsi="Tahoma" w:cs="Tahoma"/>
          <w:sz w:val="20"/>
          <w:szCs w:val="24"/>
          <w:lang w:eastAsia="ru-RU"/>
        </w:rPr>
      </w:pPr>
      <w:r w:rsidRPr="00B75BB4">
        <w:rPr>
          <w:rFonts w:ascii="Tahoma" w:eastAsia="Times New Roman" w:hAnsi="Tahoma" w:cs="Tahoma"/>
          <w:sz w:val="20"/>
          <w:szCs w:val="24"/>
          <w:lang w:eastAsia="ru-RU"/>
        </w:rPr>
        <w:t xml:space="preserve">К1– баллы, присуждаемые </w:t>
      </w:r>
      <w:r w:rsidRPr="00B75BB4">
        <w:rPr>
          <w:rFonts w:ascii="Tahoma" w:eastAsia="Times New Roman" w:hAnsi="Tahoma" w:cs="Tahoma"/>
          <w:sz w:val="20"/>
          <w:szCs w:val="24"/>
          <w:lang w:val="en-US" w:eastAsia="ru-RU"/>
        </w:rPr>
        <w:t>i</w:t>
      </w:r>
      <w:r w:rsidRPr="00B75BB4">
        <w:rPr>
          <w:rFonts w:ascii="Tahoma" w:eastAsia="Times New Roman" w:hAnsi="Tahoma" w:cs="Tahoma"/>
          <w:sz w:val="20"/>
          <w:szCs w:val="24"/>
          <w:lang w:eastAsia="ru-RU"/>
        </w:rPr>
        <w:t>-му участнику;</w:t>
      </w:r>
    </w:p>
    <w:p w14:paraId="3AD736C1" w14:textId="77777777" w:rsidR="00B75BB4" w:rsidRPr="00B75BB4" w:rsidRDefault="00722B47" w:rsidP="00B75BB4">
      <w:pPr>
        <w:spacing w:after="0" w:line="240" w:lineRule="auto"/>
        <w:rPr>
          <w:rFonts w:ascii="Tahoma" w:eastAsia="Times New Roman" w:hAnsi="Tahoma" w:cs="Tahoma"/>
          <w:sz w:val="20"/>
          <w:szCs w:val="24"/>
          <w:lang w:eastAsia="ru-RU"/>
        </w:rPr>
      </w:pPr>
      <m:oMath>
        <m:sSub>
          <m:sSubPr>
            <m:ctrlPr>
              <w:rPr>
                <w:rFonts w:ascii="Cambria Math" w:eastAsia="Times New Roman" w:hAnsi="Cambria Math" w:cs="Times New Roman"/>
                <w:i/>
                <w:sz w:val="20"/>
                <w:szCs w:val="24"/>
                <w:lang w:val="en-US" w:eastAsia="ru-RU"/>
              </w:rPr>
            </m:ctrlPr>
          </m:sSubPr>
          <m:e>
            <m:r>
              <w:rPr>
                <w:rFonts w:ascii="Cambria Math" w:eastAsia="Times New Roman" w:hAnsi="Tahoma" w:cs="Tahoma"/>
                <w:sz w:val="20"/>
                <w:szCs w:val="24"/>
                <w:lang w:eastAsia="ru-RU"/>
              </w:rPr>
              <m:t>Стоимость</m:t>
            </m:r>
          </m:e>
          <m:sub>
            <m:r>
              <w:rPr>
                <w:rFonts w:ascii="Cambria Math" w:eastAsia="Times New Roman" w:hAnsi="Cambria Math" w:cs="Tahoma"/>
                <w:sz w:val="20"/>
                <w:szCs w:val="24"/>
                <w:lang w:val="en-US" w:eastAsia="ru-RU"/>
              </w:rPr>
              <m:t>min</m:t>
            </m:r>
          </m:sub>
        </m:sSub>
      </m:oMath>
      <w:r w:rsidR="00B75BB4" w:rsidRPr="00B75BB4">
        <w:rPr>
          <w:rFonts w:ascii="Tahoma" w:eastAsia="Times New Roman" w:hAnsi="Tahoma" w:cs="Tahoma"/>
          <w:sz w:val="20"/>
          <w:szCs w:val="24"/>
          <w:lang w:eastAsia="ru-RU"/>
        </w:rPr>
        <w:t xml:space="preserve"> – минимальная дисконтированная стоимость заявки, предложенная Участниками;</w:t>
      </w:r>
    </w:p>
    <w:p w14:paraId="6D5C50C5" w14:textId="77777777" w:rsidR="00B75BB4" w:rsidRPr="00B75BB4" w:rsidRDefault="00722B47" w:rsidP="00B75BB4">
      <w:pPr>
        <w:spacing w:after="0" w:line="240" w:lineRule="auto"/>
        <w:rPr>
          <w:rFonts w:ascii="Tahoma" w:eastAsia="Times New Roman" w:hAnsi="Tahoma" w:cs="Tahoma"/>
          <w:sz w:val="20"/>
          <w:szCs w:val="24"/>
          <w:lang w:eastAsia="ru-RU"/>
        </w:rPr>
      </w:pPr>
      <m:oMath>
        <m:sSub>
          <m:sSubPr>
            <m:ctrlPr>
              <w:rPr>
                <w:rFonts w:ascii="Cambria Math" w:eastAsia="Times New Roman" w:hAnsi="Cambria Math" w:cs="Times New Roman"/>
                <w:i/>
                <w:sz w:val="20"/>
                <w:szCs w:val="24"/>
                <w:lang w:val="en-US" w:eastAsia="ru-RU"/>
              </w:rPr>
            </m:ctrlPr>
          </m:sSubPr>
          <m:e>
            <m:r>
              <w:rPr>
                <w:rFonts w:ascii="Cambria Math" w:eastAsia="Times New Roman" w:hAnsi="Tahoma" w:cs="Tahoma"/>
                <w:sz w:val="20"/>
                <w:szCs w:val="24"/>
                <w:lang w:eastAsia="ru-RU"/>
              </w:rPr>
              <m:t>Стоимость</m:t>
            </m:r>
          </m:e>
          <m:sub>
            <m:r>
              <w:rPr>
                <w:rFonts w:ascii="Cambria Math" w:eastAsia="Times New Roman" w:hAnsi="Cambria Math" w:cs="Tahoma"/>
                <w:sz w:val="20"/>
                <w:szCs w:val="24"/>
                <w:lang w:val="en-US" w:eastAsia="ru-RU"/>
              </w:rPr>
              <m:t>i</m:t>
            </m:r>
          </m:sub>
        </m:sSub>
      </m:oMath>
      <w:r w:rsidR="00B75BB4" w:rsidRPr="00B75BB4">
        <w:rPr>
          <w:rFonts w:ascii="Tahoma" w:eastAsia="Times New Roman" w:hAnsi="Tahoma" w:cs="Tahoma"/>
          <w:sz w:val="20"/>
          <w:szCs w:val="24"/>
          <w:lang w:eastAsia="ru-RU"/>
        </w:rPr>
        <w:t xml:space="preserve">     – дисконтированная стоимость заявки </w:t>
      </w:r>
      <w:r w:rsidR="00B75BB4" w:rsidRPr="00B75BB4">
        <w:rPr>
          <w:rFonts w:ascii="Tahoma" w:eastAsia="Times New Roman" w:hAnsi="Tahoma" w:cs="Tahoma"/>
          <w:sz w:val="20"/>
          <w:szCs w:val="24"/>
          <w:lang w:val="en-US" w:eastAsia="ru-RU"/>
        </w:rPr>
        <w:t>i</w:t>
      </w:r>
      <w:r w:rsidR="00B75BB4" w:rsidRPr="00B75BB4">
        <w:rPr>
          <w:rFonts w:ascii="Tahoma" w:eastAsia="Times New Roman" w:hAnsi="Tahoma" w:cs="Tahoma"/>
          <w:sz w:val="20"/>
          <w:szCs w:val="24"/>
          <w:lang w:eastAsia="ru-RU"/>
        </w:rPr>
        <w:t>-го участника;</w:t>
      </w:r>
    </w:p>
    <w:p w14:paraId="09937A6C" w14:textId="48A33936" w:rsidR="00B75BB4" w:rsidRPr="00B75BB4" w:rsidRDefault="00B75BB4" w:rsidP="00B75BB4">
      <w:pPr>
        <w:spacing w:after="0" w:line="240" w:lineRule="auto"/>
        <w:rPr>
          <w:rFonts w:ascii="Tahoma" w:eastAsia="Times New Roman" w:hAnsi="Tahoma" w:cs="Tahoma"/>
          <w:sz w:val="20"/>
          <w:szCs w:val="24"/>
          <w:lang w:eastAsia="ru-RU"/>
        </w:rPr>
      </w:pPr>
      <w:r w:rsidRPr="00B75BB4">
        <w:rPr>
          <w:rFonts w:ascii="Tahoma" w:eastAsia="Times New Roman" w:hAnsi="Tahoma" w:cs="Tahoma"/>
          <w:sz w:val="20"/>
          <w:szCs w:val="24"/>
          <w:lang w:val="en-US" w:eastAsia="ru-RU"/>
        </w:rPr>
        <w:t>i</w:t>
      </w:r>
      <w:r w:rsidRPr="00B75BB4">
        <w:rPr>
          <w:rFonts w:ascii="Tahoma" w:eastAsia="Times New Roman" w:hAnsi="Tahoma" w:cs="Tahoma"/>
          <w:sz w:val="20"/>
          <w:szCs w:val="24"/>
          <w:lang w:eastAsia="ru-RU"/>
        </w:rPr>
        <w:t xml:space="preserve"> – </w:t>
      </w:r>
      <w:r w:rsidR="002A3056" w:rsidRPr="00B75BB4">
        <w:rPr>
          <w:rFonts w:ascii="Tahoma" w:eastAsia="Times New Roman" w:hAnsi="Tahoma" w:cs="Tahoma"/>
          <w:sz w:val="20"/>
          <w:szCs w:val="24"/>
          <w:lang w:eastAsia="ru-RU"/>
        </w:rPr>
        <w:t>Участник</w:t>
      </w:r>
      <w:r w:rsidRPr="00B75BB4">
        <w:rPr>
          <w:rFonts w:ascii="Tahoma" w:eastAsia="Times New Roman" w:hAnsi="Tahoma" w:cs="Tahoma"/>
          <w:sz w:val="20"/>
          <w:szCs w:val="24"/>
          <w:lang w:eastAsia="ru-RU"/>
        </w:rPr>
        <w:t xml:space="preserve"> закупки.</w:t>
      </w:r>
    </w:p>
    <w:p w14:paraId="79CC4797" w14:textId="77777777" w:rsidR="00B75BB4" w:rsidRPr="00B75BB4" w:rsidRDefault="00B75BB4" w:rsidP="00B75BB4">
      <w:pPr>
        <w:spacing w:after="0" w:line="240" w:lineRule="auto"/>
        <w:rPr>
          <w:rFonts w:ascii="Tahoma" w:eastAsia="Times New Roman" w:hAnsi="Tahoma" w:cs="Tahoma"/>
          <w:sz w:val="20"/>
          <w:szCs w:val="24"/>
          <w:lang w:eastAsia="ru-RU"/>
        </w:rPr>
      </w:pPr>
    </w:p>
    <w:p w14:paraId="2CE35B33" w14:textId="77777777" w:rsidR="00B75BB4" w:rsidRPr="00B75BB4" w:rsidRDefault="00B75BB4" w:rsidP="002A3056">
      <w:pPr>
        <w:spacing w:after="0" w:line="240" w:lineRule="auto"/>
        <w:ind w:firstLine="708"/>
        <w:jc w:val="both"/>
        <w:rPr>
          <w:rFonts w:ascii="Tahoma" w:eastAsia="Times New Roman" w:hAnsi="Tahoma" w:cs="Tahoma"/>
          <w:sz w:val="20"/>
          <w:szCs w:val="24"/>
          <w:lang w:eastAsia="ru-RU"/>
        </w:rPr>
      </w:pPr>
      <w:r w:rsidRPr="00B75BB4">
        <w:rPr>
          <w:rFonts w:ascii="Tahoma" w:eastAsia="Times New Roman" w:hAnsi="Tahoma" w:cs="Tahoma"/>
          <w:sz w:val="20"/>
          <w:szCs w:val="24"/>
          <w:lang w:eastAsia="ru-RU"/>
        </w:rPr>
        <w:t>Значения баллов, полученные по данной формуле, округляются до четырех знаков после запятой.</w:t>
      </w:r>
    </w:p>
    <w:p w14:paraId="292E8A5F" w14:textId="77777777" w:rsidR="00B75BB4" w:rsidRPr="00B75BB4" w:rsidRDefault="00B75BB4" w:rsidP="002A3056">
      <w:pPr>
        <w:spacing w:after="0" w:line="240" w:lineRule="auto"/>
        <w:jc w:val="both"/>
        <w:rPr>
          <w:rFonts w:ascii="Tahoma" w:eastAsia="Times New Roman" w:hAnsi="Tahoma" w:cs="Tahoma"/>
          <w:sz w:val="20"/>
          <w:szCs w:val="20"/>
        </w:rPr>
      </w:pPr>
    </w:p>
    <w:p w14:paraId="307B9DA1" w14:textId="0A00281B" w:rsidR="00B75BB4" w:rsidRPr="00B75BB4" w:rsidRDefault="00B75BB4" w:rsidP="00A65459">
      <w:pPr>
        <w:pStyle w:val="a7"/>
        <w:spacing w:after="0" w:line="240" w:lineRule="auto"/>
        <w:ind w:left="0" w:firstLine="567"/>
        <w:jc w:val="both"/>
        <w:rPr>
          <w:rFonts w:ascii="Tahoma" w:hAnsi="Tahoma" w:cs="Tahoma"/>
          <w:sz w:val="20"/>
        </w:rPr>
      </w:pPr>
      <w:r w:rsidRPr="00B75BB4">
        <w:rPr>
          <w:rFonts w:ascii="Tahoma" w:hAnsi="Tahoma" w:cs="Tahoma"/>
          <w:sz w:val="20"/>
        </w:rPr>
        <w:t xml:space="preserve">Балльная оценка каждой заявки по критерию «Наличие интернет-портала» определяется исходя из </w:t>
      </w:r>
      <w:r w:rsidR="0085173C">
        <w:rPr>
          <w:rFonts w:ascii="Tahoma" w:hAnsi="Tahoma" w:cs="Tahoma"/>
          <w:sz w:val="20"/>
        </w:rPr>
        <w:t>оценки Заказчиком</w:t>
      </w:r>
      <w:r w:rsidR="00BE3FAC">
        <w:rPr>
          <w:rFonts w:ascii="Tahoma" w:hAnsi="Tahoma" w:cs="Tahoma"/>
          <w:sz w:val="20"/>
        </w:rPr>
        <w:t xml:space="preserve"> </w:t>
      </w:r>
      <w:r w:rsidRPr="00B75BB4">
        <w:rPr>
          <w:rFonts w:ascii="Tahoma" w:hAnsi="Tahoma" w:cs="Tahoma"/>
          <w:sz w:val="20"/>
        </w:rPr>
        <w:t>функционала интернет-портала</w:t>
      </w:r>
      <w:r w:rsidR="00251374">
        <w:rPr>
          <w:rFonts w:ascii="Tahoma" w:hAnsi="Tahoma" w:cs="Tahoma"/>
          <w:sz w:val="20"/>
        </w:rPr>
        <w:t xml:space="preserve"> (далее – портал)</w:t>
      </w:r>
      <w:r w:rsidR="0085173C">
        <w:rPr>
          <w:rFonts w:ascii="Tahoma" w:hAnsi="Tahoma" w:cs="Tahoma"/>
          <w:sz w:val="20"/>
        </w:rPr>
        <w:t xml:space="preserve"> </w:t>
      </w:r>
      <w:r w:rsidR="00BE3FAC">
        <w:rPr>
          <w:rFonts w:ascii="Tahoma" w:hAnsi="Tahoma" w:cs="Tahoma"/>
          <w:sz w:val="20"/>
        </w:rPr>
        <w:t xml:space="preserve">Участника закупки </w:t>
      </w:r>
      <w:r w:rsidR="0085173C">
        <w:rPr>
          <w:rFonts w:ascii="Tahoma" w:hAnsi="Tahoma" w:cs="Tahoma"/>
          <w:sz w:val="20"/>
        </w:rPr>
        <w:t xml:space="preserve">для оказания требуемых </w:t>
      </w:r>
      <w:r w:rsidR="002F4A64">
        <w:rPr>
          <w:rFonts w:ascii="Tahoma" w:hAnsi="Tahoma" w:cs="Tahoma"/>
          <w:sz w:val="20"/>
        </w:rPr>
        <w:t xml:space="preserve">по договору </w:t>
      </w:r>
      <w:r w:rsidR="0085173C">
        <w:rPr>
          <w:rFonts w:ascii="Tahoma" w:hAnsi="Tahoma" w:cs="Tahoma"/>
          <w:sz w:val="20"/>
        </w:rPr>
        <w:t>услуг</w:t>
      </w:r>
      <w:r w:rsidRPr="00B75BB4">
        <w:rPr>
          <w:rFonts w:ascii="Tahoma" w:hAnsi="Tahoma" w:cs="Tahoma"/>
          <w:sz w:val="20"/>
        </w:rPr>
        <w:t>,</w:t>
      </w:r>
      <w:r w:rsidR="002F4A64">
        <w:rPr>
          <w:rFonts w:ascii="Tahoma" w:hAnsi="Tahoma" w:cs="Tahoma"/>
          <w:sz w:val="20"/>
        </w:rPr>
        <w:t xml:space="preserve"> на</w:t>
      </w:r>
      <w:r w:rsidRPr="00B75BB4">
        <w:rPr>
          <w:rFonts w:ascii="Tahoma" w:hAnsi="Tahoma" w:cs="Tahoma"/>
          <w:sz w:val="20"/>
        </w:rPr>
        <w:t xml:space="preserve"> </w:t>
      </w:r>
      <w:r w:rsidR="002F4A64">
        <w:rPr>
          <w:rFonts w:ascii="Tahoma" w:hAnsi="Tahoma" w:cs="Tahoma"/>
          <w:sz w:val="20"/>
        </w:rPr>
        <w:t>полное</w:t>
      </w:r>
      <w:r w:rsidR="0085173C">
        <w:rPr>
          <w:rFonts w:ascii="Tahoma" w:hAnsi="Tahoma" w:cs="Tahoma"/>
          <w:sz w:val="20"/>
        </w:rPr>
        <w:t xml:space="preserve"> </w:t>
      </w:r>
      <w:r w:rsidR="002F4A64">
        <w:rPr>
          <w:rFonts w:ascii="Tahoma" w:hAnsi="Tahoma" w:cs="Tahoma"/>
          <w:sz w:val="20"/>
        </w:rPr>
        <w:t>соответствие</w:t>
      </w:r>
      <w:r w:rsidRPr="00B75BB4">
        <w:rPr>
          <w:rFonts w:ascii="Tahoma" w:hAnsi="Tahoma" w:cs="Tahoma"/>
          <w:sz w:val="20"/>
        </w:rPr>
        <w:t xml:space="preserve"> следующим </w:t>
      </w:r>
      <w:r w:rsidR="002F4A64">
        <w:rPr>
          <w:rFonts w:ascii="Tahoma" w:hAnsi="Tahoma" w:cs="Tahoma"/>
          <w:sz w:val="20"/>
        </w:rPr>
        <w:t>требованиям</w:t>
      </w:r>
      <w:r w:rsidRPr="00B75BB4">
        <w:rPr>
          <w:rFonts w:ascii="Tahoma" w:hAnsi="Tahoma" w:cs="Tahoma"/>
          <w:sz w:val="20"/>
        </w:rPr>
        <w:t xml:space="preserve">: </w:t>
      </w:r>
    </w:p>
    <w:p w14:paraId="5AA7D95C" w14:textId="77777777" w:rsidR="00B75BB4" w:rsidRPr="00A71481" w:rsidRDefault="00B75BB4" w:rsidP="00A65459">
      <w:pPr>
        <w:pStyle w:val="a"/>
        <w:numPr>
          <w:ilvl w:val="0"/>
          <w:numId w:val="0"/>
        </w:numPr>
        <w:tabs>
          <w:tab w:val="left" w:pos="708"/>
        </w:tabs>
        <w:spacing w:line="240" w:lineRule="auto"/>
        <w:ind w:firstLine="708"/>
        <w:rPr>
          <w:rFonts w:ascii="Tahoma" w:hAnsi="Tahoma" w:cs="Tahoma"/>
          <w:color w:val="FF0000"/>
          <w:sz w:val="20"/>
        </w:rPr>
      </w:pPr>
    </w:p>
    <w:p w14:paraId="4295566F" w14:textId="77777777" w:rsidR="00B75BB4" w:rsidRPr="00B75BB4" w:rsidRDefault="00B75BB4" w:rsidP="00A65459">
      <w:pPr>
        <w:pStyle w:val="a7"/>
        <w:numPr>
          <w:ilvl w:val="0"/>
          <w:numId w:val="7"/>
        </w:numPr>
        <w:spacing w:after="0" w:line="240" w:lineRule="auto"/>
        <w:ind w:left="426"/>
        <w:jc w:val="both"/>
        <w:rPr>
          <w:rFonts w:ascii="Tahoma" w:eastAsia="Times New Roman" w:hAnsi="Tahoma" w:cs="Tahoma"/>
          <w:sz w:val="20"/>
          <w:szCs w:val="20"/>
        </w:rPr>
      </w:pPr>
      <w:r>
        <w:t xml:space="preserve"> </w:t>
      </w:r>
      <w:r w:rsidRPr="00B75BB4">
        <w:rPr>
          <w:rFonts w:ascii="Tahoma" w:eastAsia="Times New Roman" w:hAnsi="Tahoma" w:cs="Tahoma"/>
          <w:sz w:val="20"/>
          <w:szCs w:val="20"/>
        </w:rPr>
        <w:t>Портал должен содержать:</w:t>
      </w:r>
    </w:p>
    <w:p w14:paraId="7621BE95" w14:textId="2ED57569" w:rsidR="00B75BB4" w:rsidRPr="00B75BB4" w:rsidRDefault="00251374" w:rsidP="00251374">
      <w:pPr>
        <w:pStyle w:val="a7"/>
        <w:numPr>
          <w:ilvl w:val="1"/>
          <w:numId w:val="7"/>
        </w:numPr>
        <w:ind w:left="709" w:hanging="283"/>
        <w:jc w:val="both"/>
        <w:rPr>
          <w:rFonts w:ascii="Tahoma" w:eastAsia="Times New Roman" w:hAnsi="Tahoma" w:cs="Tahoma"/>
          <w:sz w:val="20"/>
          <w:szCs w:val="20"/>
        </w:rPr>
      </w:pPr>
      <w:r>
        <w:rPr>
          <w:rFonts w:ascii="Tahoma" w:eastAsia="Times New Roman" w:hAnsi="Tahoma" w:cs="Tahoma"/>
          <w:sz w:val="20"/>
          <w:szCs w:val="20"/>
        </w:rPr>
        <w:t xml:space="preserve"> </w:t>
      </w:r>
      <w:r w:rsidR="00B75BB4" w:rsidRPr="00B75BB4">
        <w:rPr>
          <w:rFonts w:ascii="Tahoma" w:eastAsia="Times New Roman" w:hAnsi="Tahoma" w:cs="Tahoma"/>
          <w:sz w:val="20"/>
          <w:szCs w:val="20"/>
        </w:rPr>
        <w:t>Список проверок с указанием и возможностью фильтрации по следующим параметрам:</w:t>
      </w:r>
    </w:p>
    <w:p w14:paraId="0799474E" w14:textId="77777777" w:rsidR="00B75BB4" w:rsidRPr="00B75BB4" w:rsidRDefault="00B75BB4" w:rsidP="00251374">
      <w:pPr>
        <w:pStyle w:val="a7"/>
        <w:numPr>
          <w:ilvl w:val="0"/>
          <w:numId w:val="6"/>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Статуса проверки;</w:t>
      </w:r>
    </w:p>
    <w:p w14:paraId="1E51217A" w14:textId="77777777" w:rsidR="00B75BB4" w:rsidRPr="00B75BB4" w:rsidRDefault="00B75BB4" w:rsidP="00251374">
      <w:pPr>
        <w:pStyle w:val="a7"/>
        <w:numPr>
          <w:ilvl w:val="0"/>
          <w:numId w:val="6"/>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Даты проведения проверки;</w:t>
      </w:r>
    </w:p>
    <w:p w14:paraId="297E0A42" w14:textId="77777777" w:rsidR="00B75BB4" w:rsidRPr="00B75BB4" w:rsidRDefault="00B75BB4" w:rsidP="00251374">
      <w:pPr>
        <w:pStyle w:val="a7"/>
        <w:numPr>
          <w:ilvl w:val="0"/>
          <w:numId w:val="6"/>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Названия легенды;</w:t>
      </w:r>
    </w:p>
    <w:p w14:paraId="635C3DA5" w14:textId="77777777" w:rsidR="00B75BB4" w:rsidRPr="00B75BB4" w:rsidRDefault="00B75BB4" w:rsidP="00251374">
      <w:pPr>
        <w:pStyle w:val="a7"/>
        <w:numPr>
          <w:ilvl w:val="0"/>
          <w:numId w:val="6"/>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Филиал;</w:t>
      </w:r>
    </w:p>
    <w:p w14:paraId="64B5E191" w14:textId="77777777" w:rsidR="00B75BB4" w:rsidRPr="00B75BB4" w:rsidRDefault="00B75BB4" w:rsidP="00251374">
      <w:pPr>
        <w:pStyle w:val="a7"/>
        <w:numPr>
          <w:ilvl w:val="0"/>
          <w:numId w:val="6"/>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Адрес проверяемого объекта;</w:t>
      </w:r>
    </w:p>
    <w:p w14:paraId="309B76D5" w14:textId="77777777" w:rsidR="00B75BB4" w:rsidRPr="00B75BB4" w:rsidRDefault="00B75BB4" w:rsidP="00251374">
      <w:pPr>
        <w:pStyle w:val="a7"/>
        <w:numPr>
          <w:ilvl w:val="0"/>
          <w:numId w:val="6"/>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Финальная оценка проверяемого объекта;</w:t>
      </w:r>
    </w:p>
    <w:p w14:paraId="572A8638" w14:textId="77777777" w:rsidR="00B75BB4" w:rsidRPr="00B75BB4" w:rsidRDefault="00B75BB4" w:rsidP="00251374">
      <w:pPr>
        <w:pStyle w:val="a7"/>
        <w:numPr>
          <w:ilvl w:val="0"/>
          <w:numId w:val="6"/>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Волна проверки.</w:t>
      </w:r>
    </w:p>
    <w:p w14:paraId="156BFF11" w14:textId="4E05FB42" w:rsidR="00B75BB4" w:rsidRPr="00B75BB4" w:rsidRDefault="00251374" w:rsidP="00251374">
      <w:pPr>
        <w:pStyle w:val="a7"/>
        <w:numPr>
          <w:ilvl w:val="1"/>
          <w:numId w:val="7"/>
        </w:numPr>
        <w:ind w:left="709" w:hanging="283"/>
        <w:jc w:val="both"/>
        <w:rPr>
          <w:rFonts w:ascii="Tahoma" w:eastAsia="Times New Roman" w:hAnsi="Tahoma" w:cs="Tahoma"/>
          <w:sz w:val="20"/>
          <w:szCs w:val="20"/>
        </w:rPr>
      </w:pPr>
      <w:r>
        <w:rPr>
          <w:rFonts w:ascii="Tahoma" w:eastAsia="Times New Roman" w:hAnsi="Tahoma" w:cs="Tahoma"/>
          <w:sz w:val="20"/>
          <w:szCs w:val="20"/>
        </w:rPr>
        <w:t xml:space="preserve"> </w:t>
      </w:r>
      <w:r w:rsidR="00B75BB4" w:rsidRPr="00B75BB4">
        <w:rPr>
          <w:rFonts w:ascii="Tahoma" w:eastAsia="Times New Roman" w:hAnsi="Tahoma" w:cs="Tahoma"/>
          <w:sz w:val="20"/>
          <w:szCs w:val="20"/>
        </w:rPr>
        <w:t xml:space="preserve">Статистику, настраиваемую по признакам: </w:t>
      </w:r>
    </w:p>
    <w:p w14:paraId="6B24F827" w14:textId="77777777" w:rsidR="00B75BB4" w:rsidRPr="00B75BB4" w:rsidRDefault="00B75BB4" w:rsidP="00251374">
      <w:pPr>
        <w:pStyle w:val="a7"/>
        <w:numPr>
          <w:ilvl w:val="0"/>
          <w:numId w:val="8"/>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Филиала;</w:t>
      </w:r>
    </w:p>
    <w:p w14:paraId="0450ED3A" w14:textId="77777777" w:rsidR="00B75BB4" w:rsidRPr="00B75BB4" w:rsidRDefault="00B75BB4" w:rsidP="00251374">
      <w:pPr>
        <w:pStyle w:val="a7"/>
        <w:numPr>
          <w:ilvl w:val="0"/>
          <w:numId w:val="8"/>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Статуса проверок;</w:t>
      </w:r>
    </w:p>
    <w:p w14:paraId="2FA983B1" w14:textId="77777777" w:rsidR="00B75BB4" w:rsidRPr="00B75BB4" w:rsidRDefault="00B75BB4" w:rsidP="00251374">
      <w:pPr>
        <w:pStyle w:val="a7"/>
        <w:numPr>
          <w:ilvl w:val="0"/>
          <w:numId w:val="8"/>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Волны;</w:t>
      </w:r>
    </w:p>
    <w:p w14:paraId="152DEAEE" w14:textId="77777777" w:rsidR="00B75BB4" w:rsidRPr="00B75BB4" w:rsidRDefault="00B75BB4" w:rsidP="00251374">
      <w:pPr>
        <w:pStyle w:val="a7"/>
        <w:numPr>
          <w:ilvl w:val="0"/>
          <w:numId w:val="8"/>
        </w:numPr>
        <w:ind w:left="709" w:hanging="283"/>
        <w:jc w:val="both"/>
        <w:rPr>
          <w:rFonts w:ascii="Tahoma" w:eastAsia="Times New Roman" w:hAnsi="Tahoma" w:cs="Tahoma"/>
          <w:sz w:val="20"/>
          <w:szCs w:val="20"/>
        </w:rPr>
      </w:pPr>
      <w:r w:rsidRPr="00B75BB4">
        <w:rPr>
          <w:rFonts w:ascii="Tahoma" w:eastAsia="Times New Roman" w:hAnsi="Tahoma" w:cs="Tahoma"/>
          <w:sz w:val="20"/>
          <w:szCs w:val="20"/>
        </w:rPr>
        <w:t>Количества и статуса апелляций;</w:t>
      </w:r>
    </w:p>
    <w:p w14:paraId="1D9A66D5" w14:textId="56850311" w:rsidR="00B75BB4" w:rsidRPr="00B75BB4" w:rsidRDefault="00251374" w:rsidP="00251374">
      <w:pPr>
        <w:pStyle w:val="a7"/>
        <w:numPr>
          <w:ilvl w:val="1"/>
          <w:numId w:val="7"/>
        </w:numPr>
        <w:ind w:left="709" w:hanging="283"/>
        <w:jc w:val="both"/>
        <w:rPr>
          <w:rFonts w:ascii="Tahoma" w:eastAsia="Times New Roman" w:hAnsi="Tahoma" w:cs="Tahoma"/>
          <w:sz w:val="20"/>
          <w:szCs w:val="20"/>
        </w:rPr>
      </w:pPr>
      <w:r>
        <w:rPr>
          <w:rFonts w:ascii="Tahoma" w:eastAsia="Times New Roman" w:hAnsi="Tahoma" w:cs="Tahoma"/>
          <w:sz w:val="20"/>
          <w:szCs w:val="20"/>
        </w:rPr>
        <w:t xml:space="preserve"> </w:t>
      </w:r>
      <w:r w:rsidR="00B75BB4" w:rsidRPr="00B75BB4">
        <w:rPr>
          <w:rFonts w:ascii="Tahoma" w:eastAsia="Times New Roman" w:hAnsi="Tahoma" w:cs="Tahoma"/>
          <w:sz w:val="20"/>
          <w:szCs w:val="20"/>
        </w:rPr>
        <w:t>Динамические отчеты, настраиваемые по основным параметрам;</w:t>
      </w:r>
    </w:p>
    <w:p w14:paraId="4767BFF6" w14:textId="77777777" w:rsidR="00B75BB4" w:rsidRPr="00B75BB4" w:rsidRDefault="00B75BB4" w:rsidP="00B75BB4">
      <w:pPr>
        <w:pStyle w:val="a7"/>
        <w:ind w:left="1080"/>
        <w:jc w:val="both"/>
        <w:rPr>
          <w:rFonts w:ascii="Tahoma" w:eastAsia="Times New Roman" w:hAnsi="Tahoma" w:cs="Tahoma"/>
          <w:sz w:val="20"/>
          <w:szCs w:val="20"/>
        </w:rPr>
      </w:pPr>
    </w:p>
    <w:p w14:paraId="723C1E40" w14:textId="77777777" w:rsidR="00B75BB4" w:rsidRPr="00B75BB4" w:rsidRDefault="00B75BB4" w:rsidP="00B75BB4">
      <w:pPr>
        <w:pStyle w:val="a7"/>
        <w:numPr>
          <w:ilvl w:val="0"/>
          <w:numId w:val="7"/>
        </w:numPr>
        <w:ind w:left="426"/>
        <w:jc w:val="both"/>
        <w:rPr>
          <w:rFonts w:ascii="Tahoma" w:eastAsia="Times New Roman" w:hAnsi="Tahoma" w:cs="Tahoma"/>
          <w:sz w:val="20"/>
          <w:szCs w:val="20"/>
        </w:rPr>
      </w:pPr>
      <w:r w:rsidRPr="00B75BB4">
        <w:rPr>
          <w:rFonts w:ascii="Tahoma" w:eastAsia="Times New Roman" w:hAnsi="Tahoma" w:cs="Tahoma"/>
          <w:sz w:val="20"/>
          <w:szCs w:val="20"/>
        </w:rPr>
        <w:t>Требования к разделам портала:</w:t>
      </w:r>
    </w:p>
    <w:p w14:paraId="07616DF2" w14:textId="7EDFE687" w:rsidR="00B75BB4" w:rsidRDefault="00B75BB4" w:rsidP="00251374">
      <w:pPr>
        <w:pStyle w:val="a7"/>
        <w:numPr>
          <w:ilvl w:val="1"/>
          <w:numId w:val="7"/>
        </w:numPr>
        <w:ind w:left="851"/>
        <w:jc w:val="both"/>
        <w:rPr>
          <w:rFonts w:ascii="Tahoma" w:eastAsia="Times New Roman" w:hAnsi="Tahoma" w:cs="Tahoma"/>
          <w:sz w:val="20"/>
          <w:szCs w:val="20"/>
        </w:rPr>
      </w:pPr>
      <w:r w:rsidRPr="00B75BB4">
        <w:rPr>
          <w:rFonts w:ascii="Tahoma" w:eastAsia="Times New Roman" w:hAnsi="Tahoma" w:cs="Tahoma"/>
          <w:sz w:val="20"/>
          <w:szCs w:val="20"/>
        </w:rPr>
        <w:t>Список проверок должен содержать активные ссылки на соответствующие анкеты проверок;</w:t>
      </w:r>
    </w:p>
    <w:p w14:paraId="3FC39795" w14:textId="3AC5B800" w:rsidR="00B75BB4" w:rsidRPr="00251374" w:rsidRDefault="00B75BB4" w:rsidP="00251374">
      <w:pPr>
        <w:pStyle w:val="a7"/>
        <w:numPr>
          <w:ilvl w:val="1"/>
          <w:numId w:val="7"/>
        </w:numPr>
        <w:ind w:left="851"/>
        <w:jc w:val="both"/>
        <w:rPr>
          <w:rFonts w:ascii="Tahoma" w:eastAsia="Times New Roman" w:hAnsi="Tahoma" w:cs="Tahoma"/>
          <w:sz w:val="20"/>
          <w:szCs w:val="20"/>
        </w:rPr>
      </w:pPr>
      <w:r w:rsidRPr="00251374">
        <w:rPr>
          <w:rFonts w:ascii="Tahoma" w:eastAsia="Times New Roman" w:hAnsi="Tahoma" w:cs="Tahoma"/>
          <w:sz w:val="20"/>
          <w:szCs w:val="20"/>
        </w:rPr>
        <w:t>Открываемая из общего списка анкета должна содержать следующие сведения:</w:t>
      </w:r>
    </w:p>
    <w:p w14:paraId="4D9B1196" w14:textId="77777777" w:rsidR="00B75BB4" w:rsidRPr="00B75BB4" w:rsidRDefault="00B75BB4" w:rsidP="00251374">
      <w:pPr>
        <w:pStyle w:val="a7"/>
        <w:numPr>
          <w:ilvl w:val="0"/>
          <w:numId w:val="10"/>
        </w:numPr>
        <w:ind w:left="851"/>
        <w:jc w:val="both"/>
        <w:rPr>
          <w:rFonts w:ascii="Tahoma" w:eastAsia="Times New Roman" w:hAnsi="Tahoma" w:cs="Tahoma"/>
          <w:sz w:val="20"/>
          <w:szCs w:val="20"/>
        </w:rPr>
      </w:pPr>
      <w:r w:rsidRPr="00B75BB4">
        <w:rPr>
          <w:rFonts w:ascii="Tahoma" w:eastAsia="Times New Roman" w:hAnsi="Tahoma" w:cs="Tahoma"/>
          <w:sz w:val="20"/>
          <w:szCs w:val="20"/>
        </w:rPr>
        <w:t>Наименование легенды;</w:t>
      </w:r>
    </w:p>
    <w:p w14:paraId="50FE74E4" w14:textId="77777777" w:rsidR="00B75BB4" w:rsidRPr="00B75BB4" w:rsidRDefault="00B75BB4" w:rsidP="00251374">
      <w:pPr>
        <w:pStyle w:val="a7"/>
        <w:numPr>
          <w:ilvl w:val="0"/>
          <w:numId w:val="10"/>
        </w:numPr>
        <w:ind w:left="851"/>
        <w:jc w:val="both"/>
        <w:rPr>
          <w:rFonts w:ascii="Tahoma" w:eastAsia="Times New Roman" w:hAnsi="Tahoma" w:cs="Tahoma"/>
          <w:sz w:val="20"/>
          <w:szCs w:val="20"/>
        </w:rPr>
      </w:pPr>
      <w:r w:rsidRPr="00B75BB4">
        <w:rPr>
          <w:rFonts w:ascii="Tahoma" w:eastAsia="Times New Roman" w:hAnsi="Tahoma" w:cs="Tahoma"/>
          <w:sz w:val="20"/>
          <w:szCs w:val="20"/>
        </w:rPr>
        <w:t>Адрес проверяемого объекта;</w:t>
      </w:r>
    </w:p>
    <w:p w14:paraId="4CD74105" w14:textId="77777777" w:rsidR="00B75BB4" w:rsidRPr="00B75BB4" w:rsidRDefault="00B75BB4" w:rsidP="00251374">
      <w:pPr>
        <w:pStyle w:val="a7"/>
        <w:numPr>
          <w:ilvl w:val="0"/>
          <w:numId w:val="10"/>
        </w:numPr>
        <w:ind w:left="851"/>
        <w:jc w:val="both"/>
        <w:rPr>
          <w:rFonts w:ascii="Tahoma" w:eastAsia="Times New Roman" w:hAnsi="Tahoma" w:cs="Tahoma"/>
          <w:sz w:val="20"/>
          <w:szCs w:val="20"/>
        </w:rPr>
      </w:pPr>
      <w:r w:rsidRPr="00B75BB4">
        <w:rPr>
          <w:rFonts w:ascii="Tahoma" w:eastAsia="Times New Roman" w:hAnsi="Tahoma" w:cs="Tahoma"/>
          <w:sz w:val="20"/>
          <w:szCs w:val="20"/>
        </w:rPr>
        <w:t>Статус проверки анкеты;</w:t>
      </w:r>
    </w:p>
    <w:p w14:paraId="78E62FC2" w14:textId="77777777" w:rsidR="00B75BB4" w:rsidRPr="00B75BB4" w:rsidRDefault="00B75BB4" w:rsidP="00251374">
      <w:pPr>
        <w:pStyle w:val="a7"/>
        <w:numPr>
          <w:ilvl w:val="0"/>
          <w:numId w:val="10"/>
        </w:numPr>
        <w:ind w:left="851"/>
        <w:jc w:val="both"/>
        <w:rPr>
          <w:rFonts w:ascii="Tahoma" w:eastAsia="Times New Roman" w:hAnsi="Tahoma" w:cs="Tahoma"/>
          <w:sz w:val="20"/>
          <w:szCs w:val="20"/>
        </w:rPr>
      </w:pPr>
      <w:r w:rsidRPr="00B75BB4">
        <w:rPr>
          <w:rFonts w:ascii="Tahoma" w:eastAsia="Times New Roman" w:hAnsi="Tahoma" w:cs="Tahoma"/>
          <w:sz w:val="20"/>
          <w:szCs w:val="20"/>
        </w:rPr>
        <w:t>Финальная оценка объекта по анкете;</w:t>
      </w:r>
    </w:p>
    <w:p w14:paraId="31C3289A" w14:textId="77777777" w:rsidR="00B75BB4" w:rsidRPr="00B75BB4" w:rsidRDefault="00B75BB4" w:rsidP="00251374">
      <w:pPr>
        <w:pStyle w:val="a7"/>
        <w:numPr>
          <w:ilvl w:val="0"/>
          <w:numId w:val="10"/>
        </w:numPr>
        <w:ind w:left="851"/>
        <w:jc w:val="both"/>
        <w:rPr>
          <w:rFonts w:ascii="Tahoma" w:eastAsia="Times New Roman" w:hAnsi="Tahoma" w:cs="Tahoma"/>
          <w:sz w:val="20"/>
          <w:szCs w:val="20"/>
        </w:rPr>
      </w:pPr>
      <w:r w:rsidRPr="00B75BB4">
        <w:rPr>
          <w:rFonts w:ascii="Tahoma" w:eastAsia="Times New Roman" w:hAnsi="Tahoma" w:cs="Tahoma"/>
          <w:sz w:val="20"/>
          <w:szCs w:val="20"/>
        </w:rPr>
        <w:t>Оценка объекта по блокам анкеты;</w:t>
      </w:r>
    </w:p>
    <w:p w14:paraId="26F970FE" w14:textId="77777777" w:rsidR="00B75BB4" w:rsidRPr="00B75BB4" w:rsidRDefault="00B75BB4" w:rsidP="00251374">
      <w:pPr>
        <w:pStyle w:val="a7"/>
        <w:numPr>
          <w:ilvl w:val="0"/>
          <w:numId w:val="10"/>
        </w:numPr>
        <w:ind w:left="851"/>
        <w:jc w:val="both"/>
        <w:rPr>
          <w:rFonts w:ascii="Tahoma" w:eastAsia="Times New Roman" w:hAnsi="Tahoma" w:cs="Tahoma"/>
          <w:sz w:val="20"/>
          <w:szCs w:val="20"/>
        </w:rPr>
      </w:pPr>
      <w:r w:rsidRPr="00B75BB4">
        <w:rPr>
          <w:rFonts w:ascii="Tahoma" w:eastAsia="Times New Roman" w:hAnsi="Tahoma" w:cs="Tahoma"/>
          <w:sz w:val="20"/>
          <w:szCs w:val="20"/>
        </w:rPr>
        <w:t>Дата и время проверки;</w:t>
      </w:r>
    </w:p>
    <w:p w14:paraId="4A7079F8" w14:textId="77777777" w:rsidR="00B75BB4" w:rsidRPr="00B75BB4" w:rsidRDefault="00B75BB4" w:rsidP="00251374">
      <w:pPr>
        <w:pStyle w:val="a7"/>
        <w:numPr>
          <w:ilvl w:val="0"/>
          <w:numId w:val="10"/>
        </w:numPr>
        <w:ind w:left="851"/>
        <w:jc w:val="both"/>
        <w:rPr>
          <w:rFonts w:ascii="Tahoma" w:eastAsia="Times New Roman" w:hAnsi="Tahoma" w:cs="Tahoma"/>
          <w:sz w:val="20"/>
          <w:szCs w:val="20"/>
        </w:rPr>
      </w:pPr>
      <w:r w:rsidRPr="00B75BB4">
        <w:rPr>
          <w:rFonts w:ascii="Tahoma" w:eastAsia="Times New Roman" w:hAnsi="Tahoma" w:cs="Tahoma"/>
          <w:sz w:val="20"/>
          <w:szCs w:val="20"/>
        </w:rPr>
        <w:lastRenderedPageBreak/>
        <w:t>Артефакты (фото и аудио запись) с возможностью открытия и скачивания непосредственно с портала;</w:t>
      </w:r>
    </w:p>
    <w:p w14:paraId="5803F3B0" w14:textId="77777777" w:rsidR="00B75BB4" w:rsidRPr="00B75BB4" w:rsidRDefault="00B75BB4" w:rsidP="00251374">
      <w:pPr>
        <w:pStyle w:val="a7"/>
        <w:numPr>
          <w:ilvl w:val="0"/>
          <w:numId w:val="10"/>
        </w:numPr>
        <w:ind w:left="851"/>
        <w:jc w:val="both"/>
        <w:rPr>
          <w:rFonts w:ascii="Tahoma" w:eastAsia="Times New Roman" w:hAnsi="Tahoma" w:cs="Tahoma"/>
          <w:sz w:val="20"/>
          <w:szCs w:val="20"/>
        </w:rPr>
      </w:pPr>
      <w:r w:rsidRPr="00B75BB4">
        <w:rPr>
          <w:rFonts w:ascii="Tahoma" w:eastAsia="Times New Roman" w:hAnsi="Tahoma" w:cs="Tahoma"/>
          <w:sz w:val="20"/>
          <w:szCs w:val="20"/>
        </w:rPr>
        <w:t>Список параметров со статусом выполнения, признаком влияния данного параметра на общую оценку, и комментариями. Список параметров должен быть разделен на блоки анкеты;</w:t>
      </w:r>
    </w:p>
    <w:p w14:paraId="2AA8838D" w14:textId="77777777" w:rsidR="00B75BB4" w:rsidRPr="00B75BB4" w:rsidRDefault="00B75BB4" w:rsidP="00251374">
      <w:pPr>
        <w:pStyle w:val="a7"/>
        <w:numPr>
          <w:ilvl w:val="0"/>
          <w:numId w:val="10"/>
        </w:numPr>
        <w:ind w:left="851"/>
        <w:jc w:val="both"/>
        <w:rPr>
          <w:rFonts w:ascii="Tahoma" w:eastAsia="Times New Roman" w:hAnsi="Tahoma" w:cs="Tahoma"/>
          <w:sz w:val="20"/>
          <w:szCs w:val="20"/>
        </w:rPr>
      </w:pPr>
      <w:r w:rsidRPr="00B75BB4">
        <w:rPr>
          <w:rFonts w:ascii="Tahoma" w:eastAsia="Times New Roman" w:hAnsi="Tahoma" w:cs="Tahoma"/>
          <w:sz w:val="20"/>
          <w:szCs w:val="20"/>
        </w:rPr>
        <w:t>Поля для работы с апелляциями, отражающими как комментарии Заказчика, так и Исполнителя.</w:t>
      </w:r>
    </w:p>
    <w:p w14:paraId="1DCB7F2F" w14:textId="77777777" w:rsidR="00B75BB4" w:rsidRPr="00B75BB4" w:rsidRDefault="00B75BB4" w:rsidP="00B75BB4">
      <w:pPr>
        <w:pStyle w:val="a7"/>
        <w:ind w:left="1080"/>
        <w:jc w:val="both"/>
        <w:rPr>
          <w:rFonts w:ascii="Tahoma" w:eastAsia="Times New Roman" w:hAnsi="Tahoma" w:cs="Tahoma"/>
          <w:sz w:val="20"/>
          <w:szCs w:val="20"/>
        </w:rPr>
      </w:pPr>
    </w:p>
    <w:p w14:paraId="22DAE214" w14:textId="77777777" w:rsidR="00B75BB4" w:rsidRPr="00B75BB4" w:rsidRDefault="00B75BB4" w:rsidP="00B75BB4">
      <w:pPr>
        <w:pStyle w:val="a7"/>
        <w:numPr>
          <w:ilvl w:val="0"/>
          <w:numId w:val="7"/>
        </w:numPr>
        <w:ind w:left="426"/>
        <w:jc w:val="both"/>
        <w:rPr>
          <w:rFonts w:ascii="Tahoma" w:eastAsia="Times New Roman" w:hAnsi="Tahoma" w:cs="Tahoma"/>
          <w:sz w:val="20"/>
          <w:szCs w:val="20"/>
        </w:rPr>
      </w:pPr>
      <w:r w:rsidRPr="00B75BB4">
        <w:rPr>
          <w:rFonts w:ascii="Tahoma" w:eastAsia="Times New Roman" w:hAnsi="Tahoma" w:cs="Tahoma"/>
          <w:sz w:val="20"/>
          <w:szCs w:val="20"/>
        </w:rPr>
        <w:t xml:space="preserve">Требования к настройке портала для пользователей: </w:t>
      </w:r>
    </w:p>
    <w:p w14:paraId="421FCEFD" w14:textId="71B00B2B" w:rsidR="00B75BB4" w:rsidRDefault="00B75BB4" w:rsidP="00251374">
      <w:pPr>
        <w:pStyle w:val="a7"/>
        <w:numPr>
          <w:ilvl w:val="1"/>
          <w:numId w:val="7"/>
        </w:numPr>
        <w:ind w:left="851"/>
        <w:jc w:val="both"/>
        <w:rPr>
          <w:rFonts w:ascii="Tahoma" w:eastAsia="Times New Roman" w:hAnsi="Tahoma" w:cs="Tahoma"/>
          <w:sz w:val="20"/>
          <w:szCs w:val="20"/>
        </w:rPr>
      </w:pPr>
      <w:r w:rsidRPr="00B75BB4">
        <w:rPr>
          <w:rFonts w:ascii="Tahoma" w:eastAsia="Times New Roman" w:hAnsi="Tahoma" w:cs="Tahoma"/>
          <w:sz w:val="20"/>
          <w:szCs w:val="20"/>
        </w:rPr>
        <w:t>Портал должен обеспечивать возможность настройки кабинетов пользователей как по филиалам, так и по группе филиалов (с настраиваемыми правами для пользователей);</w:t>
      </w:r>
    </w:p>
    <w:p w14:paraId="041EDA18" w14:textId="621B727E" w:rsidR="00B75BB4" w:rsidRDefault="00B75BB4" w:rsidP="00251374">
      <w:pPr>
        <w:pStyle w:val="a7"/>
        <w:numPr>
          <w:ilvl w:val="1"/>
          <w:numId w:val="7"/>
        </w:numPr>
        <w:ind w:left="851"/>
        <w:jc w:val="both"/>
        <w:rPr>
          <w:rFonts w:ascii="Tahoma" w:eastAsia="Times New Roman" w:hAnsi="Tahoma" w:cs="Tahoma"/>
          <w:sz w:val="20"/>
          <w:szCs w:val="20"/>
        </w:rPr>
      </w:pPr>
      <w:r w:rsidRPr="00251374">
        <w:rPr>
          <w:rFonts w:ascii="Tahoma" w:eastAsia="Times New Roman" w:hAnsi="Tahoma" w:cs="Tahoma"/>
          <w:sz w:val="20"/>
          <w:szCs w:val="20"/>
        </w:rPr>
        <w:t xml:space="preserve">Портал должен обеспечивать возможность выгрузки анкет с оценками по каждому параметру и блоку в формате </w:t>
      </w:r>
      <w:proofErr w:type="spellStart"/>
      <w:r w:rsidRPr="00251374">
        <w:rPr>
          <w:rFonts w:ascii="Tahoma" w:eastAsia="Times New Roman" w:hAnsi="Tahoma" w:cs="Tahoma"/>
          <w:sz w:val="20"/>
          <w:szCs w:val="20"/>
        </w:rPr>
        <w:t>Excel</w:t>
      </w:r>
      <w:proofErr w:type="spellEnd"/>
      <w:r w:rsidRPr="00251374">
        <w:rPr>
          <w:rFonts w:ascii="Tahoma" w:eastAsia="Times New Roman" w:hAnsi="Tahoma" w:cs="Tahoma"/>
          <w:sz w:val="20"/>
          <w:szCs w:val="20"/>
        </w:rPr>
        <w:t>;</w:t>
      </w:r>
    </w:p>
    <w:p w14:paraId="31D0217A" w14:textId="2A7F93FE" w:rsidR="00B75BB4" w:rsidRDefault="00B75BB4" w:rsidP="00251374">
      <w:pPr>
        <w:pStyle w:val="a7"/>
        <w:numPr>
          <w:ilvl w:val="1"/>
          <w:numId w:val="7"/>
        </w:numPr>
        <w:ind w:left="851"/>
        <w:jc w:val="both"/>
        <w:rPr>
          <w:rFonts w:ascii="Tahoma" w:eastAsia="Times New Roman" w:hAnsi="Tahoma" w:cs="Tahoma"/>
          <w:sz w:val="20"/>
          <w:szCs w:val="20"/>
        </w:rPr>
      </w:pPr>
      <w:r w:rsidRPr="00251374">
        <w:rPr>
          <w:rFonts w:ascii="Tahoma" w:eastAsia="Times New Roman" w:hAnsi="Tahoma" w:cs="Tahoma"/>
          <w:sz w:val="20"/>
          <w:szCs w:val="20"/>
        </w:rPr>
        <w:t>Обеспечить хранение в течение 5 лет</w:t>
      </w:r>
    </w:p>
    <w:p w14:paraId="7706AB1B" w14:textId="69D1C62D" w:rsidR="002F4A64" w:rsidRDefault="00B75BB4" w:rsidP="00251374">
      <w:pPr>
        <w:pStyle w:val="a7"/>
        <w:numPr>
          <w:ilvl w:val="1"/>
          <w:numId w:val="7"/>
        </w:numPr>
        <w:ind w:left="851"/>
        <w:jc w:val="both"/>
        <w:rPr>
          <w:rFonts w:ascii="Tahoma" w:eastAsia="Times New Roman" w:hAnsi="Tahoma" w:cs="Tahoma"/>
          <w:sz w:val="20"/>
          <w:szCs w:val="20"/>
        </w:rPr>
      </w:pPr>
      <w:r w:rsidRPr="00251374">
        <w:rPr>
          <w:rFonts w:ascii="Tahoma" w:eastAsia="Times New Roman" w:hAnsi="Tahoma" w:cs="Tahoma"/>
          <w:sz w:val="20"/>
          <w:szCs w:val="20"/>
        </w:rPr>
        <w:t>Доступ Заказчика к порталу должен быть обеспечен Исполнителем 24/7, в том числе после завершения волны проверок и апелляций.</w:t>
      </w:r>
    </w:p>
    <w:p w14:paraId="2FACA223" w14:textId="77777777" w:rsidR="00251374" w:rsidRPr="00251374" w:rsidRDefault="00251374" w:rsidP="00251374">
      <w:pPr>
        <w:pStyle w:val="a7"/>
        <w:ind w:left="851"/>
        <w:jc w:val="both"/>
        <w:rPr>
          <w:rFonts w:ascii="Tahoma" w:eastAsia="Times New Roman" w:hAnsi="Tahoma" w:cs="Tahoma"/>
          <w:sz w:val="20"/>
          <w:szCs w:val="20"/>
        </w:rPr>
      </w:pPr>
    </w:p>
    <w:p w14:paraId="5BA0D3F8" w14:textId="0C48F3B8" w:rsidR="00F84F05" w:rsidRDefault="00BE3FAC" w:rsidP="00BE3FAC">
      <w:pPr>
        <w:spacing w:after="0" w:line="240" w:lineRule="auto"/>
        <w:rPr>
          <w:rFonts w:ascii="Tahoma" w:eastAsia="Times New Roman" w:hAnsi="Tahoma" w:cs="Tahoma"/>
          <w:b/>
          <w:sz w:val="20"/>
          <w:szCs w:val="24"/>
          <w:lang w:eastAsia="ru-RU"/>
        </w:rPr>
      </w:pPr>
      <w:r>
        <w:rPr>
          <w:rFonts w:ascii="Tahoma" w:hAnsi="Tahoma" w:cs="Tahoma"/>
          <w:sz w:val="20"/>
        </w:rPr>
        <w:t xml:space="preserve">   </w:t>
      </w:r>
      <w:r w:rsidRPr="00323D13">
        <w:rPr>
          <w:rFonts w:ascii="Tahoma" w:eastAsia="Times New Roman" w:hAnsi="Tahoma" w:cs="Tahoma"/>
          <w:sz w:val="20"/>
          <w:szCs w:val="20"/>
        </w:rPr>
        <w:t>Участник закупки</w:t>
      </w:r>
      <w:r>
        <w:rPr>
          <w:rFonts w:ascii="Tahoma" w:eastAsia="Times New Roman" w:hAnsi="Tahoma" w:cs="Tahoma"/>
          <w:sz w:val="20"/>
          <w:szCs w:val="20"/>
        </w:rPr>
        <w:t>, предоставляет в своем Техническом предложении (форма</w:t>
      </w:r>
      <w:r w:rsidR="001C09AC">
        <w:rPr>
          <w:rFonts w:ascii="Tahoma" w:eastAsia="Times New Roman" w:hAnsi="Tahoma" w:cs="Tahoma"/>
          <w:sz w:val="20"/>
          <w:szCs w:val="20"/>
        </w:rPr>
        <w:t xml:space="preserve"> </w:t>
      </w:r>
      <w:r>
        <w:rPr>
          <w:rFonts w:ascii="Tahoma" w:eastAsia="Times New Roman" w:hAnsi="Tahoma" w:cs="Tahoma"/>
          <w:sz w:val="20"/>
          <w:szCs w:val="20"/>
        </w:rPr>
        <w:t>2 к документации о закупке)</w:t>
      </w:r>
      <w:r w:rsidR="00251374">
        <w:rPr>
          <w:rFonts w:ascii="Tahoma" w:eastAsia="Times New Roman" w:hAnsi="Tahoma" w:cs="Tahoma"/>
          <w:sz w:val="20"/>
          <w:szCs w:val="20"/>
        </w:rPr>
        <w:t xml:space="preserve"> </w:t>
      </w:r>
      <w:r>
        <w:rPr>
          <w:rFonts w:ascii="Tahoma" w:eastAsia="Times New Roman" w:hAnsi="Tahoma" w:cs="Tahoma"/>
          <w:sz w:val="20"/>
          <w:szCs w:val="20"/>
        </w:rPr>
        <w:t>ссылк</w:t>
      </w:r>
      <w:r w:rsidR="00251374">
        <w:rPr>
          <w:rFonts w:ascii="Tahoma" w:eastAsia="Times New Roman" w:hAnsi="Tahoma" w:cs="Tahoma"/>
          <w:sz w:val="20"/>
          <w:szCs w:val="20"/>
        </w:rPr>
        <w:t>у на тестовый интернет-портал.</w:t>
      </w:r>
    </w:p>
    <w:p w14:paraId="06DF7634" w14:textId="77777777" w:rsidR="00F84F05" w:rsidRDefault="00F84F05" w:rsidP="002A3056">
      <w:pPr>
        <w:spacing w:after="0" w:line="240" w:lineRule="auto"/>
        <w:jc w:val="center"/>
        <w:rPr>
          <w:rFonts w:ascii="Tahoma" w:eastAsia="Times New Roman" w:hAnsi="Tahoma" w:cs="Tahoma"/>
          <w:b/>
          <w:sz w:val="20"/>
          <w:szCs w:val="24"/>
          <w:lang w:eastAsia="ru-RU"/>
        </w:rPr>
      </w:pPr>
    </w:p>
    <w:p w14:paraId="6BAF6AF1" w14:textId="42FB5740" w:rsidR="00A54EB6" w:rsidRPr="00DD41B5" w:rsidRDefault="00A54EB6" w:rsidP="00A54EB6">
      <w:pPr>
        <w:jc w:val="both"/>
        <w:rPr>
          <w:rFonts w:ascii="Tahoma" w:eastAsia="Times New Roman" w:hAnsi="Tahoma" w:cs="Tahoma"/>
          <w:sz w:val="20"/>
          <w:szCs w:val="20"/>
        </w:rPr>
      </w:pPr>
      <w:r>
        <w:rPr>
          <w:rFonts w:ascii="Tahoma" w:eastAsia="Times New Roman" w:hAnsi="Tahoma" w:cs="Tahoma"/>
          <w:sz w:val="20"/>
          <w:szCs w:val="20"/>
        </w:rPr>
        <w:t xml:space="preserve">   </w:t>
      </w:r>
      <w:r w:rsidRPr="00DD41B5">
        <w:rPr>
          <w:rFonts w:ascii="Tahoma" w:eastAsia="Times New Roman" w:hAnsi="Tahoma" w:cs="Tahoma"/>
          <w:sz w:val="20"/>
          <w:szCs w:val="20"/>
        </w:rPr>
        <w:t xml:space="preserve">В случае, если функционал </w:t>
      </w:r>
      <w:r w:rsidRPr="00DD41B5">
        <w:rPr>
          <w:rFonts w:ascii="Tahoma" w:hAnsi="Tahoma" w:cs="Tahoma"/>
          <w:sz w:val="20"/>
        </w:rPr>
        <w:t>интернет-портала</w:t>
      </w:r>
      <w:r w:rsidRPr="00DD41B5">
        <w:rPr>
          <w:rFonts w:ascii="Tahoma" w:eastAsia="Times New Roman" w:hAnsi="Tahoma" w:cs="Tahoma"/>
          <w:sz w:val="20"/>
          <w:szCs w:val="20"/>
        </w:rPr>
        <w:t xml:space="preserve">, предлагаемый Участником закупки, не соответствует вышеуказанным требованиям хоть по одному пункту, то </w:t>
      </w:r>
      <w:r>
        <w:rPr>
          <w:rFonts w:ascii="Tahoma" w:eastAsia="Times New Roman" w:hAnsi="Tahoma" w:cs="Tahoma"/>
          <w:sz w:val="20"/>
          <w:szCs w:val="20"/>
        </w:rPr>
        <w:t xml:space="preserve">он считается несоответствующим </w:t>
      </w:r>
      <w:r w:rsidR="00A317A8">
        <w:rPr>
          <w:rFonts w:ascii="Tahoma" w:eastAsia="Times New Roman" w:hAnsi="Tahoma" w:cs="Tahoma"/>
          <w:sz w:val="20"/>
          <w:szCs w:val="24"/>
        </w:rPr>
        <w:t xml:space="preserve">установленным </w:t>
      </w:r>
      <w:r>
        <w:rPr>
          <w:rFonts w:ascii="Tahoma" w:eastAsia="Times New Roman" w:hAnsi="Tahoma" w:cs="Tahoma"/>
          <w:sz w:val="20"/>
          <w:szCs w:val="20"/>
        </w:rPr>
        <w:t>требованиям.</w:t>
      </w:r>
    </w:p>
    <w:p w14:paraId="632072DB" w14:textId="77777777" w:rsidR="00F84F05" w:rsidRDefault="00F84F05" w:rsidP="002A3056">
      <w:pPr>
        <w:spacing w:after="0" w:line="240" w:lineRule="auto"/>
        <w:jc w:val="center"/>
        <w:rPr>
          <w:rFonts w:ascii="Tahoma" w:eastAsia="Times New Roman" w:hAnsi="Tahoma" w:cs="Tahoma"/>
          <w:b/>
          <w:sz w:val="20"/>
          <w:szCs w:val="24"/>
          <w:lang w:eastAsia="ru-RU"/>
        </w:rPr>
      </w:pPr>
    </w:p>
    <w:p w14:paraId="1D2548C6" w14:textId="77777777" w:rsidR="00F84F05" w:rsidRDefault="00F84F05" w:rsidP="002A3056">
      <w:pPr>
        <w:spacing w:after="0" w:line="240" w:lineRule="auto"/>
        <w:jc w:val="center"/>
        <w:rPr>
          <w:rFonts w:ascii="Tahoma" w:eastAsia="Times New Roman" w:hAnsi="Tahoma" w:cs="Tahoma"/>
          <w:b/>
          <w:sz w:val="20"/>
          <w:szCs w:val="24"/>
          <w:lang w:eastAsia="ru-RU"/>
        </w:rPr>
      </w:pPr>
    </w:p>
    <w:p w14:paraId="7DE3DD4C" w14:textId="6EE332EB" w:rsidR="00B75BB4" w:rsidRPr="002A3056" w:rsidRDefault="00B75BB4" w:rsidP="002A3056">
      <w:pPr>
        <w:spacing w:after="0" w:line="240" w:lineRule="auto"/>
        <w:jc w:val="center"/>
        <w:rPr>
          <w:rFonts w:ascii="Tahoma" w:eastAsia="Times New Roman" w:hAnsi="Tahoma" w:cs="Tahoma"/>
          <w:b/>
          <w:sz w:val="20"/>
          <w:szCs w:val="24"/>
          <w:lang w:eastAsia="ru-RU"/>
        </w:rPr>
      </w:pPr>
      <w:r w:rsidRPr="00B75BB4">
        <w:rPr>
          <w:rFonts w:ascii="Tahoma" w:eastAsia="Times New Roman" w:hAnsi="Tahoma" w:cs="Tahoma"/>
          <w:b/>
          <w:sz w:val="20"/>
          <w:szCs w:val="24"/>
          <w:lang w:eastAsia="ru-RU"/>
        </w:rPr>
        <w:t xml:space="preserve">Шкала по оценочному критерию </w:t>
      </w:r>
      <w:r w:rsidR="002A3056">
        <w:rPr>
          <w:rFonts w:ascii="Tahoma" w:eastAsia="Times New Roman" w:hAnsi="Tahoma" w:cs="Tahoma"/>
          <w:b/>
          <w:sz w:val="20"/>
          <w:szCs w:val="24"/>
          <w:lang w:eastAsia="ru-RU"/>
        </w:rPr>
        <w:t>«Наличие интернет-портала</w:t>
      </w:r>
      <w:r w:rsidRPr="00B75BB4">
        <w:rPr>
          <w:rFonts w:ascii="Tahoma" w:eastAsia="Times New Roman" w:hAnsi="Tahoma" w:cs="Tahoma"/>
          <w:b/>
          <w:sz w:val="20"/>
          <w:szCs w:val="24"/>
          <w:lang w:eastAsia="ru-RU"/>
        </w:rPr>
        <w:t>»</w:t>
      </w:r>
    </w:p>
    <w:tbl>
      <w:tblPr>
        <w:tblW w:w="8636" w:type="dxa"/>
        <w:tblInd w:w="470" w:type="dxa"/>
        <w:tblCellMar>
          <w:left w:w="0" w:type="dxa"/>
          <w:right w:w="0" w:type="dxa"/>
        </w:tblCellMar>
        <w:tblLook w:val="0600" w:firstRow="0" w:lastRow="0" w:firstColumn="0" w:lastColumn="0" w:noHBand="1" w:noVBand="1"/>
      </w:tblPr>
      <w:tblGrid>
        <w:gridCol w:w="6148"/>
        <w:gridCol w:w="2488"/>
      </w:tblGrid>
      <w:tr w:rsidR="00B75BB4" w:rsidRPr="00B75BB4" w14:paraId="0276AC1D" w14:textId="77777777" w:rsidTr="00C97252">
        <w:trPr>
          <w:trHeight w:val="503"/>
        </w:trPr>
        <w:tc>
          <w:tcPr>
            <w:tcW w:w="614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29AD9C54" w14:textId="77777777" w:rsidR="00B75BB4" w:rsidRPr="00B75BB4" w:rsidRDefault="00B75BB4" w:rsidP="00B75BB4">
            <w:pPr>
              <w:spacing w:after="0" w:line="256" w:lineRule="auto"/>
              <w:jc w:val="center"/>
              <w:rPr>
                <w:rFonts w:ascii="Tahoma" w:eastAsia="Times New Roman" w:hAnsi="Tahoma" w:cs="Tahoma"/>
                <w:b/>
                <w:sz w:val="20"/>
                <w:szCs w:val="24"/>
              </w:rPr>
            </w:pPr>
            <w:r w:rsidRPr="00B75BB4">
              <w:rPr>
                <w:rFonts w:ascii="Tahoma" w:eastAsia="Times New Roman" w:hAnsi="Tahoma" w:cs="Tahoma"/>
                <w:b/>
                <w:sz w:val="20"/>
                <w:szCs w:val="24"/>
              </w:rPr>
              <w:t>Степень соответствия критерию</w:t>
            </w:r>
          </w:p>
        </w:tc>
        <w:tc>
          <w:tcPr>
            <w:tcW w:w="248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045315C4" w14:textId="77777777" w:rsidR="00B75BB4" w:rsidRPr="00B75BB4" w:rsidRDefault="00B75BB4" w:rsidP="00B75BB4">
            <w:pPr>
              <w:spacing w:after="0" w:line="256" w:lineRule="auto"/>
              <w:jc w:val="center"/>
              <w:rPr>
                <w:rFonts w:ascii="Tahoma" w:eastAsia="Times New Roman" w:hAnsi="Tahoma" w:cs="Tahoma"/>
                <w:b/>
                <w:sz w:val="20"/>
                <w:szCs w:val="24"/>
              </w:rPr>
            </w:pPr>
            <w:r w:rsidRPr="00B75BB4">
              <w:rPr>
                <w:rFonts w:ascii="Tahoma" w:eastAsia="Times New Roman" w:hAnsi="Tahoma" w:cs="Tahoma"/>
                <w:b/>
                <w:sz w:val="20"/>
                <w:szCs w:val="24"/>
              </w:rPr>
              <w:t>Баллы</w:t>
            </w:r>
          </w:p>
        </w:tc>
      </w:tr>
      <w:tr w:rsidR="00B75BB4" w:rsidRPr="00B75BB4" w14:paraId="122D2086" w14:textId="77777777" w:rsidTr="00C97252">
        <w:trPr>
          <w:trHeight w:val="316"/>
        </w:trPr>
        <w:tc>
          <w:tcPr>
            <w:tcW w:w="614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DB598F2" w14:textId="7C47D519" w:rsidR="00B75BB4" w:rsidRPr="00C97252" w:rsidRDefault="00B75BB4" w:rsidP="00A317A8">
            <w:pPr>
              <w:spacing w:after="0" w:line="256" w:lineRule="auto"/>
              <w:rPr>
                <w:rFonts w:ascii="Tahoma" w:eastAsia="Times New Roman" w:hAnsi="Tahoma" w:cs="Times New Roman"/>
                <w:b/>
                <w:sz w:val="20"/>
                <w:szCs w:val="24"/>
              </w:rPr>
            </w:pPr>
            <w:r w:rsidRPr="00F84F05">
              <w:rPr>
                <w:rFonts w:ascii="Tahoma" w:eastAsia="Times New Roman" w:hAnsi="Tahoma" w:cs="Times New Roman"/>
                <w:sz w:val="20"/>
                <w:szCs w:val="24"/>
              </w:rPr>
              <w:t xml:space="preserve">Отсутствие у </w:t>
            </w:r>
            <w:r w:rsidR="00195AEC" w:rsidRPr="00F84F05">
              <w:rPr>
                <w:rFonts w:ascii="Tahoma" w:eastAsia="Times New Roman" w:hAnsi="Tahoma" w:cs="Times New Roman"/>
                <w:sz w:val="20"/>
                <w:szCs w:val="24"/>
              </w:rPr>
              <w:t>Участника закупки</w:t>
            </w:r>
            <w:r>
              <w:rPr>
                <w:rFonts w:ascii="Tahoma" w:eastAsia="Times New Roman" w:hAnsi="Tahoma" w:cs="Times New Roman"/>
                <w:b/>
                <w:sz w:val="20"/>
                <w:szCs w:val="24"/>
              </w:rPr>
              <w:t xml:space="preserve"> </w:t>
            </w:r>
            <w:r w:rsidRPr="00B75BB4">
              <w:rPr>
                <w:rFonts w:ascii="Tahoma" w:eastAsia="Times New Roman" w:hAnsi="Tahoma" w:cs="Tahoma"/>
                <w:sz w:val="20"/>
                <w:szCs w:val="24"/>
              </w:rPr>
              <w:t>интернет-портала</w:t>
            </w:r>
            <w:r w:rsidR="00F84F05">
              <w:rPr>
                <w:rFonts w:ascii="Tahoma" w:eastAsia="Times New Roman" w:hAnsi="Tahoma" w:cs="Tahoma"/>
                <w:sz w:val="20"/>
                <w:szCs w:val="24"/>
              </w:rPr>
              <w:t xml:space="preserve">, </w:t>
            </w:r>
            <w:r w:rsidR="004D4609">
              <w:rPr>
                <w:rFonts w:ascii="Tahoma" w:eastAsia="Times New Roman" w:hAnsi="Tahoma" w:cs="Tahoma"/>
                <w:sz w:val="20"/>
                <w:szCs w:val="24"/>
              </w:rPr>
              <w:t xml:space="preserve">либо </w:t>
            </w:r>
            <w:r w:rsidR="00A317A8">
              <w:rPr>
                <w:rFonts w:ascii="Tahoma" w:eastAsia="Times New Roman" w:hAnsi="Tahoma" w:cs="Tahoma"/>
                <w:sz w:val="20"/>
                <w:szCs w:val="24"/>
              </w:rPr>
              <w:t>функционал</w:t>
            </w:r>
            <w:r w:rsidR="00F84F05">
              <w:rPr>
                <w:rFonts w:ascii="Tahoma" w:eastAsia="Times New Roman" w:hAnsi="Tahoma" w:cs="Tahoma"/>
                <w:sz w:val="20"/>
                <w:szCs w:val="24"/>
              </w:rPr>
              <w:t xml:space="preserve"> </w:t>
            </w:r>
            <w:r w:rsidR="00A54EB6">
              <w:rPr>
                <w:rFonts w:ascii="Tahoma" w:eastAsia="Times New Roman" w:hAnsi="Tahoma" w:cs="Tahoma"/>
                <w:sz w:val="20"/>
                <w:szCs w:val="24"/>
              </w:rPr>
              <w:t>интернет-</w:t>
            </w:r>
            <w:r w:rsidR="00F84F05">
              <w:rPr>
                <w:rFonts w:ascii="Tahoma" w:eastAsia="Times New Roman" w:hAnsi="Tahoma" w:cs="Tahoma"/>
                <w:sz w:val="20"/>
                <w:szCs w:val="24"/>
              </w:rPr>
              <w:t xml:space="preserve">портала </w:t>
            </w:r>
            <w:r w:rsidR="00A54EB6">
              <w:rPr>
                <w:rFonts w:ascii="Tahoma" w:eastAsia="Times New Roman" w:hAnsi="Tahoma" w:cs="Tahoma"/>
                <w:sz w:val="20"/>
                <w:szCs w:val="24"/>
              </w:rPr>
              <w:t xml:space="preserve">Участника закупки </w:t>
            </w:r>
            <w:r w:rsidR="00F84F05">
              <w:rPr>
                <w:rFonts w:ascii="Tahoma" w:eastAsia="Times New Roman" w:hAnsi="Tahoma" w:cs="Tahoma"/>
                <w:sz w:val="20"/>
                <w:szCs w:val="24"/>
              </w:rPr>
              <w:t xml:space="preserve">не соответствует </w:t>
            </w:r>
            <w:r w:rsidR="00A317A8">
              <w:rPr>
                <w:rFonts w:ascii="Tahoma" w:eastAsia="Times New Roman" w:hAnsi="Tahoma" w:cs="Tahoma"/>
                <w:sz w:val="20"/>
                <w:szCs w:val="24"/>
              </w:rPr>
              <w:t xml:space="preserve">установленным </w:t>
            </w:r>
            <w:r w:rsidR="00F84F05">
              <w:rPr>
                <w:rFonts w:ascii="Tahoma" w:eastAsia="Times New Roman" w:hAnsi="Tahoma" w:cs="Tahoma"/>
                <w:sz w:val="20"/>
                <w:szCs w:val="24"/>
              </w:rPr>
              <w:t xml:space="preserve">требованиям  </w:t>
            </w:r>
          </w:p>
        </w:tc>
        <w:tc>
          <w:tcPr>
            <w:tcW w:w="248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vAlign w:val="center"/>
            <w:hideMark/>
          </w:tcPr>
          <w:p w14:paraId="5AB94F89" w14:textId="77777777" w:rsidR="00B75BB4" w:rsidRPr="00B75BB4" w:rsidRDefault="00B75BB4" w:rsidP="00B75BB4">
            <w:pPr>
              <w:spacing w:after="0" w:line="256" w:lineRule="auto"/>
              <w:jc w:val="center"/>
              <w:rPr>
                <w:rFonts w:ascii="Tahoma" w:eastAsia="Times New Roman" w:hAnsi="Tahoma" w:cs="Tahoma"/>
                <w:sz w:val="20"/>
                <w:szCs w:val="24"/>
              </w:rPr>
            </w:pPr>
            <w:r w:rsidRPr="00B75BB4">
              <w:rPr>
                <w:rFonts w:ascii="Tahoma" w:eastAsia="Times New Roman" w:hAnsi="Tahoma" w:cs="Tahoma"/>
                <w:b/>
                <w:bCs/>
                <w:sz w:val="20"/>
                <w:szCs w:val="24"/>
              </w:rPr>
              <w:t>0</w:t>
            </w:r>
          </w:p>
        </w:tc>
      </w:tr>
      <w:tr w:rsidR="00B75BB4" w:rsidRPr="00B75BB4" w14:paraId="422252E3" w14:textId="77777777" w:rsidTr="00C97252">
        <w:trPr>
          <w:trHeight w:val="317"/>
        </w:trPr>
        <w:tc>
          <w:tcPr>
            <w:tcW w:w="614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684581C7" w14:textId="5CC8E976" w:rsidR="00B75BB4" w:rsidRPr="00C97252" w:rsidRDefault="00B75BB4" w:rsidP="00A317A8">
            <w:pPr>
              <w:spacing w:after="0" w:line="256" w:lineRule="auto"/>
              <w:rPr>
                <w:rFonts w:ascii="Tahoma" w:eastAsia="Times New Roman" w:hAnsi="Tahoma" w:cs="Times New Roman"/>
                <w:b/>
                <w:sz w:val="20"/>
                <w:szCs w:val="24"/>
              </w:rPr>
            </w:pPr>
            <w:r w:rsidRPr="00F84F05">
              <w:rPr>
                <w:rFonts w:ascii="Tahoma" w:eastAsia="Times New Roman" w:hAnsi="Tahoma" w:cs="Times New Roman"/>
                <w:sz w:val="20"/>
                <w:szCs w:val="24"/>
              </w:rPr>
              <w:t xml:space="preserve">Наличие у </w:t>
            </w:r>
            <w:r w:rsidR="00195AEC" w:rsidRPr="00F84F05">
              <w:rPr>
                <w:rFonts w:ascii="Tahoma" w:eastAsia="Times New Roman" w:hAnsi="Tahoma" w:cs="Times New Roman"/>
                <w:sz w:val="20"/>
                <w:szCs w:val="24"/>
              </w:rPr>
              <w:t>Участника закупки</w:t>
            </w:r>
            <w:r>
              <w:rPr>
                <w:rFonts w:ascii="Tahoma" w:eastAsia="Times New Roman" w:hAnsi="Tahoma" w:cs="Times New Roman"/>
                <w:b/>
                <w:sz w:val="20"/>
                <w:szCs w:val="24"/>
              </w:rPr>
              <w:t xml:space="preserve"> </w:t>
            </w:r>
            <w:r w:rsidRPr="00B75BB4">
              <w:rPr>
                <w:rFonts w:ascii="Tahoma" w:eastAsia="Times New Roman" w:hAnsi="Tahoma" w:cs="Tahoma"/>
                <w:sz w:val="20"/>
                <w:szCs w:val="24"/>
              </w:rPr>
              <w:t>интернет-портала</w:t>
            </w:r>
            <w:r w:rsidR="00F84F05">
              <w:rPr>
                <w:rFonts w:ascii="Tahoma" w:eastAsia="Times New Roman" w:hAnsi="Tahoma" w:cs="Tahoma"/>
                <w:sz w:val="20"/>
                <w:szCs w:val="24"/>
              </w:rPr>
              <w:t xml:space="preserve">, соответствующего </w:t>
            </w:r>
            <w:r w:rsidR="00A317A8">
              <w:rPr>
                <w:rFonts w:ascii="Tahoma" w:eastAsia="Times New Roman" w:hAnsi="Tahoma" w:cs="Tahoma"/>
                <w:sz w:val="20"/>
                <w:szCs w:val="24"/>
              </w:rPr>
              <w:t>установленным</w:t>
            </w:r>
            <w:r w:rsidR="00F84F05">
              <w:rPr>
                <w:rFonts w:ascii="Tahoma" w:eastAsia="Times New Roman" w:hAnsi="Tahoma" w:cs="Tahoma"/>
                <w:sz w:val="20"/>
                <w:szCs w:val="24"/>
              </w:rPr>
              <w:t xml:space="preserve"> требованиям</w:t>
            </w:r>
          </w:p>
        </w:tc>
        <w:tc>
          <w:tcPr>
            <w:tcW w:w="248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4D90ABF9" w14:textId="77777777" w:rsidR="00B75BB4" w:rsidRPr="00B75BB4" w:rsidRDefault="00B75BB4" w:rsidP="00B75BB4">
            <w:pPr>
              <w:spacing w:after="0" w:line="256" w:lineRule="auto"/>
              <w:jc w:val="center"/>
              <w:rPr>
                <w:rFonts w:ascii="Tahoma" w:eastAsia="Times New Roman" w:hAnsi="Tahoma" w:cs="Tahoma"/>
                <w:sz w:val="20"/>
                <w:szCs w:val="24"/>
              </w:rPr>
            </w:pPr>
            <w:r w:rsidRPr="00B75BB4">
              <w:rPr>
                <w:rFonts w:ascii="Tahoma" w:eastAsia="Times New Roman" w:hAnsi="Tahoma" w:cs="Tahoma"/>
                <w:b/>
                <w:bCs/>
                <w:sz w:val="20"/>
                <w:szCs w:val="24"/>
              </w:rPr>
              <w:t>4</w:t>
            </w:r>
          </w:p>
        </w:tc>
      </w:tr>
    </w:tbl>
    <w:p w14:paraId="41B9CAD7" w14:textId="77777777" w:rsidR="00F84F05" w:rsidRDefault="00F84F05" w:rsidP="00B75BB4">
      <w:pPr>
        <w:spacing w:before="120" w:after="120" w:line="240" w:lineRule="auto"/>
        <w:jc w:val="both"/>
        <w:rPr>
          <w:rFonts w:ascii="Tahoma" w:eastAsia="Times New Roman" w:hAnsi="Tahoma" w:cs="Times New Roman"/>
          <w:b/>
          <w:bCs/>
          <w:sz w:val="20"/>
          <w:szCs w:val="24"/>
        </w:rPr>
      </w:pPr>
    </w:p>
    <w:p w14:paraId="7F7A5E90" w14:textId="3F33CFDB" w:rsidR="00B75BB4" w:rsidRPr="00B75BB4" w:rsidRDefault="00B75BB4" w:rsidP="00B75BB4">
      <w:pPr>
        <w:spacing w:before="120" w:after="120" w:line="240" w:lineRule="auto"/>
        <w:jc w:val="both"/>
        <w:rPr>
          <w:rFonts w:ascii="Tahoma" w:eastAsia="Times New Roman" w:hAnsi="Tahoma" w:cs="Times New Roman"/>
          <w:b/>
          <w:bCs/>
          <w:sz w:val="20"/>
          <w:szCs w:val="24"/>
        </w:rPr>
      </w:pPr>
      <w:r w:rsidRPr="00B75BB4">
        <w:rPr>
          <w:rFonts w:ascii="Tahoma" w:eastAsia="Times New Roman" w:hAnsi="Tahoma" w:cs="Times New Roman"/>
          <w:b/>
          <w:bCs/>
          <w:sz w:val="20"/>
          <w:szCs w:val="24"/>
        </w:rPr>
        <w:t>Методика расчета интегральной оценки общей предпочтительности заявки.</w:t>
      </w:r>
    </w:p>
    <w:p w14:paraId="148AB054" w14:textId="77777777" w:rsidR="00B75BB4" w:rsidRPr="00B75BB4" w:rsidRDefault="00B75BB4" w:rsidP="00B75BB4">
      <w:pPr>
        <w:spacing w:after="0" w:line="240" w:lineRule="auto"/>
        <w:ind w:firstLine="709"/>
        <w:jc w:val="both"/>
        <w:rPr>
          <w:rFonts w:ascii="Tahoma" w:eastAsia="Times New Roman" w:hAnsi="Tahoma" w:cs="Times New Roman"/>
          <w:bCs/>
          <w:sz w:val="20"/>
          <w:szCs w:val="24"/>
          <w:lang w:eastAsia="ar-SA"/>
        </w:rPr>
      </w:pPr>
      <w:r w:rsidRPr="00B75BB4">
        <w:rPr>
          <w:rFonts w:ascii="Tahoma" w:eastAsia="Times New Roman" w:hAnsi="Tahoma" w:cs="Times New Roman"/>
          <w:bCs/>
          <w:sz w:val="20"/>
          <w:szCs w:val="24"/>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279B3D4A" w14:textId="3FBB277A" w:rsidR="00B75BB4" w:rsidRPr="00B75BB4" w:rsidRDefault="00B75BB4" w:rsidP="00B75BB4">
      <w:pPr>
        <w:spacing w:after="0" w:line="240" w:lineRule="auto"/>
        <w:ind w:firstLine="709"/>
        <w:jc w:val="both"/>
        <w:rPr>
          <w:rFonts w:ascii="Tahoma" w:eastAsia="Times New Roman" w:hAnsi="Tahoma" w:cs="Tahoma"/>
          <w:bCs/>
          <w:sz w:val="20"/>
          <w:szCs w:val="20"/>
          <w:lang w:eastAsia="ar-SA"/>
        </w:rPr>
      </w:pPr>
      <w:r w:rsidRPr="00B75BB4">
        <w:rPr>
          <w:rFonts w:ascii="Tahoma" w:eastAsia="Times New Roman" w:hAnsi="Tahoma" w:cs="Tahoma"/>
          <w:sz w:val="20"/>
          <w:szCs w:val="20"/>
        </w:rPr>
        <w:t>Интегральная оценка каждого из Предложений вычисляется путем суммирования произведений полученных значений каждо</w:t>
      </w:r>
      <w:r w:rsidR="00AC3863">
        <w:rPr>
          <w:rFonts w:ascii="Tahoma" w:eastAsia="Times New Roman" w:hAnsi="Tahoma" w:cs="Tahoma"/>
          <w:sz w:val="20"/>
          <w:szCs w:val="20"/>
        </w:rPr>
        <w:t>го</w:t>
      </w:r>
      <w:r w:rsidRPr="00B75BB4">
        <w:rPr>
          <w:rFonts w:ascii="Tahoma" w:eastAsia="Times New Roman" w:hAnsi="Tahoma" w:cs="Tahoma"/>
          <w:sz w:val="20"/>
          <w:szCs w:val="20"/>
        </w:rPr>
        <w:t xml:space="preserve"> </w:t>
      </w:r>
      <w:r w:rsidR="00AC3863">
        <w:rPr>
          <w:rFonts w:ascii="Tahoma" w:eastAsia="Times New Roman" w:hAnsi="Tahoma" w:cs="Tahoma"/>
          <w:sz w:val="20"/>
          <w:szCs w:val="20"/>
        </w:rPr>
        <w:t>критерия</w:t>
      </w:r>
      <w:r w:rsidRPr="00B75BB4">
        <w:rPr>
          <w:rFonts w:ascii="Tahoma" w:eastAsia="Times New Roman" w:hAnsi="Tahoma" w:cs="Tahoma"/>
          <w:sz w:val="20"/>
          <w:szCs w:val="20"/>
        </w:rPr>
        <w:t xml:space="preserve"> и соответствующ</w:t>
      </w:r>
      <w:r w:rsidR="00AC3863">
        <w:rPr>
          <w:rFonts w:ascii="Tahoma" w:eastAsia="Times New Roman" w:hAnsi="Tahoma" w:cs="Tahoma"/>
          <w:sz w:val="20"/>
          <w:szCs w:val="20"/>
        </w:rPr>
        <w:t>его ему</w:t>
      </w:r>
      <w:r w:rsidRPr="00B75BB4">
        <w:rPr>
          <w:rFonts w:ascii="Tahoma" w:eastAsia="Times New Roman" w:hAnsi="Tahoma" w:cs="Tahoma"/>
          <w:sz w:val="20"/>
          <w:szCs w:val="20"/>
        </w:rPr>
        <w:t xml:space="preserve"> коэффициент</w:t>
      </w:r>
      <w:r w:rsidR="00AC3863">
        <w:rPr>
          <w:rFonts w:ascii="Tahoma" w:eastAsia="Times New Roman" w:hAnsi="Tahoma" w:cs="Tahoma"/>
          <w:sz w:val="20"/>
          <w:szCs w:val="20"/>
        </w:rPr>
        <w:t>а</w:t>
      </w:r>
      <w:r w:rsidRPr="00B75BB4">
        <w:rPr>
          <w:rFonts w:ascii="Tahoma" w:eastAsia="Times New Roman" w:hAnsi="Tahoma" w:cs="Tahoma"/>
          <w:sz w:val="20"/>
          <w:szCs w:val="20"/>
        </w:rPr>
        <w:t xml:space="preserve"> весомости</w:t>
      </w:r>
      <w:r w:rsidRPr="00B75BB4">
        <w:rPr>
          <w:rFonts w:ascii="Tahoma" w:eastAsia="Times New Roman" w:hAnsi="Tahoma" w:cs="Tahoma"/>
          <w:bCs/>
          <w:sz w:val="20"/>
          <w:szCs w:val="20"/>
          <w:lang w:eastAsia="ar-SA"/>
        </w:rPr>
        <w:t>:</w:t>
      </w:r>
    </w:p>
    <w:p w14:paraId="098B1142" w14:textId="77777777" w:rsidR="00B75BB4" w:rsidRPr="00B75BB4" w:rsidRDefault="00B75BB4" w:rsidP="00B75BB4">
      <w:pPr>
        <w:spacing w:after="0" w:line="240" w:lineRule="auto"/>
        <w:ind w:firstLine="709"/>
        <w:jc w:val="both"/>
        <w:rPr>
          <w:rFonts w:ascii="Tahoma" w:eastAsia="Times New Roman" w:hAnsi="Tahoma" w:cs="Tahoma"/>
          <w:sz w:val="20"/>
          <w:szCs w:val="20"/>
          <w:lang w:eastAsia="ru-RU"/>
        </w:rPr>
      </w:pPr>
    </w:p>
    <w:p w14:paraId="3721CE7E" w14:textId="3CD14EA9" w:rsidR="00B75BB4" w:rsidRPr="00B75BB4" w:rsidRDefault="00B75BB4" w:rsidP="00B75BB4">
      <w:pPr>
        <w:shd w:val="clear" w:color="auto" w:fill="FFFFFF"/>
        <w:spacing w:after="0" w:line="240" w:lineRule="auto"/>
        <w:ind w:left="780" w:right="159"/>
        <w:contextualSpacing/>
        <w:jc w:val="center"/>
        <w:rPr>
          <w:rFonts w:ascii="Tahoma" w:eastAsia="Times New Roman" w:hAnsi="Tahoma" w:cs="Tahoma"/>
          <w:sz w:val="20"/>
          <w:szCs w:val="24"/>
          <w:lang w:eastAsia="ru-RU"/>
        </w:rPr>
      </w:pPr>
      <w:proofErr w:type="spellStart"/>
      <w:r w:rsidRPr="00B75BB4">
        <w:rPr>
          <w:rFonts w:ascii="Tahoma" w:eastAsia="Times New Roman" w:hAnsi="Tahoma" w:cs="Tahoma"/>
          <w:sz w:val="20"/>
          <w:szCs w:val="24"/>
          <w:lang w:val="en-US" w:eastAsia="ru-RU"/>
        </w:rPr>
        <w:t>Ri</w:t>
      </w:r>
      <w:proofErr w:type="spellEnd"/>
      <w:r w:rsidRPr="00B75BB4">
        <w:rPr>
          <w:rFonts w:ascii="Tahoma" w:eastAsia="Times New Roman" w:hAnsi="Tahoma" w:cs="Tahoma"/>
          <w:sz w:val="20"/>
          <w:szCs w:val="24"/>
          <w:lang w:eastAsia="ru-RU"/>
        </w:rPr>
        <w:t xml:space="preserve"> = К1*</w:t>
      </w:r>
      <w:r w:rsidRPr="00B75BB4">
        <w:rPr>
          <w:rFonts w:ascii="Tahoma" w:eastAsia="Times New Roman" w:hAnsi="Tahoma" w:cs="Tahoma"/>
          <w:sz w:val="20"/>
          <w:szCs w:val="24"/>
          <w:lang w:val="en-US" w:eastAsia="ru-RU"/>
        </w:rPr>
        <w:t>V</w:t>
      </w:r>
      <w:r w:rsidRPr="00B75BB4">
        <w:rPr>
          <w:rFonts w:ascii="Tahoma" w:eastAsia="Times New Roman" w:hAnsi="Tahoma" w:cs="Tahoma"/>
          <w:sz w:val="20"/>
          <w:szCs w:val="24"/>
          <w:lang w:eastAsia="ru-RU"/>
        </w:rPr>
        <w:t>1+К2*</w:t>
      </w:r>
      <w:r w:rsidRPr="00B75BB4">
        <w:rPr>
          <w:rFonts w:ascii="Tahoma" w:eastAsia="Times New Roman" w:hAnsi="Tahoma" w:cs="Tahoma"/>
          <w:sz w:val="20"/>
          <w:szCs w:val="24"/>
          <w:lang w:val="en-US" w:eastAsia="ru-RU"/>
        </w:rPr>
        <w:t>V</w:t>
      </w:r>
      <w:r w:rsidRPr="00B75BB4">
        <w:rPr>
          <w:rFonts w:ascii="Tahoma" w:eastAsia="Times New Roman" w:hAnsi="Tahoma" w:cs="Tahoma"/>
          <w:sz w:val="20"/>
          <w:szCs w:val="24"/>
          <w:lang w:eastAsia="ru-RU"/>
        </w:rPr>
        <w:t>2</w:t>
      </w:r>
    </w:p>
    <w:p w14:paraId="26FB967C" w14:textId="77777777" w:rsidR="00B75BB4" w:rsidRPr="00B75BB4" w:rsidRDefault="00B75BB4" w:rsidP="00B75BB4">
      <w:pPr>
        <w:shd w:val="clear" w:color="auto" w:fill="FFFFFF"/>
        <w:spacing w:after="0" w:line="240" w:lineRule="auto"/>
        <w:ind w:left="780" w:right="159"/>
        <w:contextualSpacing/>
        <w:jc w:val="center"/>
        <w:rPr>
          <w:rFonts w:ascii="Tahoma" w:eastAsia="Times New Roman" w:hAnsi="Tahoma" w:cs="Tahoma"/>
          <w:sz w:val="20"/>
          <w:szCs w:val="24"/>
          <w:lang w:eastAsia="ru-RU"/>
        </w:rPr>
      </w:pPr>
    </w:p>
    <w:p w14:paraId="1CC8DD4E" w14:textId="77777777" w:rsidR="00B75BB4" w:rsidRPr="00B75BB4" w:rsidRDefault="00B75BB4" w:rsidP="00B75BB4">
      <w:pPr>
        <w:shd w:val="clear" w:color="auto" w:fill="FFFFFF"/>
        <w:spacing w:after="0" w:line="240" w:lineRule="auto"/>
        <w:ind w:left="780" w:right="159"/>
        <w:contextualSpacing/>
        <w:rPr>
          <w:rFonts w:ascii="Tahoma" w:eastAsia="Times New Roman" w:hAnsi="Tahoma" w:cs="Tahoma"/>
          <w:sz w:val="20"/>
          <w:szCs w:val="24"/>
          <w:lang w:eastAsia="ru-RU"/>
        </w:rPr>
      </w:pPr>
      <w:r w:rsidRPr="00B75BB4">
        <w:rPr>
          <w:rFonts w:ascii="Tahoma" w:eastAsia="Times New Roman" w:hAnsi="Tahoma" w:cs="Tahoma"/>
          <w:sz w:val="20"/>
          <w:szCs w:val="24"/>
          <w:lang w:eastAsia="ru-RU"/>
        </w:rPr>
        <w:tab/>
        <w:t>где:</w:t>
      </w:r>
    </w:p>
    <w:p w14:paraId="60DEAD09" w14:textId="77777777" w:rsidR="00B75BB4" w:rsidRPr="00B75BB4" w:rsidRDefault="00B75BB4" w:rsidP="000B5620">
      <w:pPr>
        <w:shd w:val="clear" w:color="auto" w:fill="FFFFFF"/>
        <w:spacing w:after="0" w:line="240" w:lineRule="auto"/>
        <w:ind w:left="780" w:right="159"/>
        <w:contextualSpacing/>
        <w:jc w:val="both"/>
        <w:rPr>
          <w:rFonts w:ascii="Tahoma" w:eastAsia="Times New Roman" w:hAnsi="Tahoma" w:cs="Tahoma"/>
          <w:sz w:val="20"/>
          <w:szCs w:val="24"/>
          <w:lang w:eastAsia="ru-RU"/>
        </w:rPr>
      </w:pPr>
      <w:r w:rsidRPr="00B75BB4">
        <w:rPr>
          <w:rFonts w:ascii="Tahoma" w:eastAsia="Times New Roman" w:hAnsi="Tahoma" w:cs="Tahoma"/>
          <w:sz w:val="20"/>
          <w:szCs w:val="24"/>
          <w:lang w:eastAsia="ru-RU"/>
        </w:rPr>
        <w:t>•</w:t>
      </w:r>
      <w:r w:rsidRPr="00B75BB4">
        <w:rPr>
          <w:rFonts w:ascii="Tahoma" w:eastAsia="Times New Roman" w:hAnsi="Tahoma" w:cs="Tahoma"/>
          <w:sz w:val="20"/>
          <w:szCs w:val="24"/>
          <w:lang w:eastAsia="ru-RU"/>
        </w:rPr>
        <w:tab/>
      </w:r>
      <w:proofErr w:type="spellStart"/>
      <w:r w:rsidRPr="00B75BB4">
        <w:rPr>
          <w:rFonts w:ascii="Tahoma" w:eastAsia="Times New Roman" w:hAnsi="Tahoma" w:cs="Tahoma"/>
          <w:sz w:val="20"/>
          <w:szCs w:val="24"/>
          <w:lang w:val="en-US" w:eastAsia="ru-RU"/>
        </w:rPr>
        <w:t>Ri</w:t>
      </w:r>
      <w:proofErr w:type="spellEnd"/>
      <w:r w:rsidRPr="00B75BB4">
        <w:rPr>
          <w:rFonts w:ascii="Tahoma" w:eastAsia="Times New Roman" w:hAnsi="Tahoma" w:cs="Tahoma"/>
          <w:sz w:val="20"/>
          <w:szCs w:val="24"/>
          <w:lang w:eastAsia="ru-RU"/>
        </w:rPr>
        <w:t xml:space="preserve"> - общий рейтинг предпочтительности </w:t>
      </w:r>
      <w:proofErr w:type="spellStart"/>
      <w:r w:rsidRPr="00B75BB4">
        <w:rPr>
          <w:rFonts w:ascii="Tahoma" w:eastAsia="Times New Roman" w:hAnsi="Tahoma" w:cs="Tahoma"/>
          <w:sz w:val="20"/>
          <w:szCs w:val="24"/>
          <w:lang w:val="en-US" w:eastAsia="ru-RU"/>
        </w:rPr>
        <w:t>i</w:t>
      </w:r>
      <w:proofErr w:type="spellEnd"/>
      <w:r w:rsidRPr="00B75BB4">
        <w:rPr>
          <w:rFonts w:ascii="Tahoma" w:eastAsia="Times New Roman" w:hAnsi="Tahoma" w:cs="Tahoma"/>
          <w:sz w:val="20"/>
          <w:szCs w:val="24"/>
          <w:lang w:eastAsia="ru-RU"/>
        </w:rPr>
        <w:t>-й заявки</w:t>
      </w:r>
    </w:p>
    <w:p w14:paraId="59A118D8" w14:textId="60A34FB2" w:rsidR="00B75BB4" w:rsidRPr="00B75BB4" w:rsidRDefault="00B75BB4" w:rsidP="000B5620">
      <w:pPr>
        <w:shd w:val="clear" w:color="auto" w:fill="FFFFFF"/>
        <w:spacing w:after="0" w:line="240" w:lineRule="auto"/>
        <w:ind w:left="780" w:right="159"/>
        <w:contextualSpacing/>
        <w:jc w:val="both"/>
        <w:rPr>
          <w:rFonts w:ascii="Tahoma" w:eastAsia="Times New Roman" w:hAnsi="Tahoma" w:cs="Tahoma"/>
          <w:sz w:val="20"/>
          <w:szCs w:val="24"/>
          <w:lang w:eastAsia="ru-RU"/>
        </w:rPr>
      </w:pPr>
      <w:r w:rsidRPr="00B75BB4">
        <w:rPr>
          <w:rFonts w:ascii="Tahoma" w:eastAsia="Times New Roman" w:hAnsi="Tahoma" w:cs="Tahoma"/>
          <w:sz w:val="20"/>
          <w:szCs w:val="24"/>
          <w:lang w:eastAsia="ru-RU"/>
        </w:rPr>
        <w:t>•</w:t>
      </w:r>
      <w:r w:rsidRPr="00B75BB4">
        <w:rPr>
          <w:rFonts w:ascii="Tahoma" w:eastAsia="Times New Roman" w:hAnsi="Tahoma" w:cs="Tahoma"/>
          <w:sz w:val="20"/>
          <w:szCs w:val="24"/>
          <w:lang w:eastAsia="ru-RU"/>
        </w:rPr>
        <w:tab/>
        <w:t xml:space="preserve">К1 - бальная оценка по критерию "Стоимость предложения", без учета весовых коэффициентов </w:t>
      </w:r>
    </w:p>
    <w:p w14:paraId="144309DC" w14:textId="35ED0345" w:rsidR="00B75BB4" w:rsidRPr="00B75BB4" w:rsidRDefault="00B75BB4" w:rsidP="000B5620">
      <w:pPr>
        <w:shd w:val="clear" w:color="auto" w:fill="FFFFFF"/>
        <w:spacing w:after="0" w:line="240" w:lineRule="auto"/>
        <w:ind w:left="780" w:right="159"/>
        <w:contextualSpacing/>
        <w:jc w:val="both"/>
        <w:rPr>
          <w:rFonts w:ascii="Tahoma" w:eastAsia="Times New Roman" w:hAnsi="Tahoma" w:cs="Tahoma"/>
          <w:sz w:val="20"/>
          <w:szCs w:val="24"/>
          <w:lang w:eastAsia="ru-RU"/>
        </w:rPr>
      </w:pPr>
      <w:r w:rsidRPr="00B75BB4">
        <w:rPr>
          <w:rFonts w:ascii="Tahoma" w:eastAsia="Times New Roman" w:hAnsi="Tahoma" w:cs="Tahoma"/>
          <w:sz w:val="20"/>
          <w:szCs w:val="24"/>
          <w:lang w:eastAsia="ru-RU"/>
        </w:rPr>
        <w:t>•</w:t>
      </w:r>
      <w:r w:rsidRPr="00B75BB4">
        <w:rPr>
          <w:rFonts w:ascii="Tahoma" w:eastAsia="Times New Roman" w:hAnsi="Tahoma" w:cs="Tahoma"/>
          <w:sz w:val="20"/>
          <w:szCs w:val="24"/>
          <w:lang w:eastAsia="ru-RU"/>
        </w:rPr>
        <w:tab/>
      </w:r>
      <w:r w:rsidRPr="00B75BB4">
        <w:rPr>
          <w:rFonts w:ascii="Tahoma" w:eastAsia="Times New Roman" w:hAnsi="Tahoma" w:cs="Tahoma"/>
          <w:sz w:val="20"/>
          <w:szCs w:val="24"/>
          <w:lang w:val="en-US" w:eastAsia="ru-RU"/>
        </w:rPr>
        <w:t>V</w:t>
      </w:r>
      <w:r w:rsidRPr="00B75BB4">
        <w:rPr>
          <w:rFonts w:ascii="Tahoma" w:eastAsia="Times New Roman" w:hAnsi="Tahoma" w:cs="Tahoma"/>
          <w:sz w:val="20"/>
          <w:szCs w:val="24"/>
          <w:lang w:eastAsia="ru-RU"/>
        </w:rPr>
        <w:t>1 - весовой коэффициент критерия "Стоимость предложения"</w:t>
      </w:r>
    </w:p>
    <w:p w14:paraId="30FD7A70" w14:textId="0344EDEC" w:rsidR="00B75BB4" w:rsidRPr="00B75BB4" w:rsidRDefault="00B75BB4" w:rsidP="000B5620">
      <w:pPr>
        <w:shd w:val="clear" w:color="auto" w:fill="FFFFFF"/>
        <w:spacing w:after="0" w:line="240" w:lineRule="auto"/>
        <w:ind w:left="780" w:right="159"/>
        <w:contextualSpacing/>
        <w:jc w:val="both"/>
        <w:rPr>
          <w:rFonts w:ascii="Tahoma" w:eastAsia="Times New Roman" w:hAnsi="Tahoma" w:cs="Tahoma"/>
          <w:sz w:val="20"/>
          <w:szCs w:val="24"/>
          <w:lang w:eastAsia="ru-RU"/>
        </w:rPr>
      </w:pPr>
      <w:r w:rsidRPr="00B75BB4">
        <w:rPr>
          <w:rFonts w:ascii="Tahoma" w:eastAsia="Times New Roman" w:hAnsi="Tahoma" w:cs="Tahoma"/>
          <w:sz w:val="20"/>
          <w:szCs w:val="24"/>
          <w:lang w:eastAsia="ru-RU"/>
        </w:rPr>
        <w:t>•</w:t>
      </w:r>
      <w:r w:rsidRPr="00B75BB4">
        <w:rPr>
          <w:rFonts w:ascii="Tahoma" w:eastAsia="Times New Roman" w:hAnsi="Tahoma" w:cs="Tahoma"/>
          <w:sz w:val="20"/>
          <w:szCs w:val="24"/>
          <w:lang w:eastAsia="ru-RU"/>
        </w:rPr>
        <w:tab/>
        <w:t>К2 - бальная оценка по критерию "</w:t>
      </w:r>
      <w:r w:rsidRPr="000B5620">
        <w:rPr>
          <w:rFonts w:ascii="Tahoma" w:eastAsia="Times New Roman" w:hAnsi="Tahoma" w:cs="Tahoma"/>
          <w:sz w:val="20"/>
          <w:szCs w:val="24"/>
          <w:lang w:eastAsia="ru-RU"/>
        </w:rPr>
        <w:t>Наличие интернет-портала</w:t>
      </w:r>
      <w:r w:rsidRPr="00B75BB4">
        <w:rPr>
          <w:rFonts w:ascii="Tahoma" w:eastAsia="Times New Roman" w:hAnsi="Tahoma" w:cs="Tahoma"/>
          <w:sz w:val="20"/>
          <w:szCs w:val="24"/>
          <w:lang w:eastAsia="ru-RU"/>
        </w:rPr>
        <w:t xml:space="preserve">", без учета весовых коэффициентов </w:t>
      </w:r>
    </w:p>
    <w:p w14:paraId="074EE8C4" w14:textId="6EB5222D" w:rsidR="00B75BB4" w:rsidRPr="00B75BB4" w:rsidRDefault="00B75BB4" w:rsidP="000B5620">
      <w:pPr>
        <w:shd w:val="clear" w:color="auto" w:fill="FFFFFF"/>
        <w:spacing w:after="0" w:line="240" w:lineRule="auto"/>
        <w:ind w:left="780" w:right="159"/>
        <w:contextualSpacing/>
        <w:jc w:val="both"/>
        <w:rPr>
          <w:rFonts w:ascii="Tahoma" w:eastAsia="Times New Roman" w:hAnsi="Tahoma" w:cs="Tahoma"/>
          <w:sz w:val="20"/>
          <w:szCs w:val="24"/>
          <w:lang w:eastAsia="ru-RU"/>
        </w:rPr>
      </w:pPr>
      <w:r w:rsidRPr="00B75BB4">
        <w:rPr>
          <w:rFonts w:ascii="Tahoma" w:eastAsia="Times New Roman" w:hAnsi="Tahoma" w:cs="Tahoma"/>
          <w:sz w:val="20"/>
          <w:szCs w:val="24"/>
          <w:lang w:eastAsia="ru-RU"/>
        </w:rPr>
        <w:t>•</w:t>
      </w:r>
      <w:r w:rsidRPr="00B75BB4">
        <w:rPr>
          <w:rFonts w:ascii="Tahoma" w:eastAsia="Times New Roman" w:hAnsi="Tahoma" w:cs="Tahoma"/>
          <w:sz w:val="20"/>
          <w:szCs w:val="24"/>
          <w:lang w:eastAsia="ru-RU"/>
        </w:rPr>
        <w:tab/>
        <w:t>V</w:t>
      </w:r>
      <w:r w:rsidR="00B63528">
        <w:rPr>
          <w:rFonts w:ascii="Tahoma" w:eastAsia="Times New Roman" w:hAnsi="Tahoma" w:cs="Tahoma"/>
          <w:sz w:val="20"/>
          <w:szCs w:val="24"/>
          <w:lang w:eastAsia="ru-RU"/>
        </w:rPr>
        <w:t>2</w:t>
      </w:r>
      <w:r w:rsidRPr="00B75BB4">
        <w:rPr>
          <w:rFonts w:ascii="Tahoma" w:eastAsia="Times New Roman" w:hAnsi="Tahoma" w:cs="Tahoma"/>
          <w:sz w:val="20"/>
          <w:szCs w:val="24"/>
          <w:lang w:eastAsia="ru-RU"/>
        </w:rPr>
        <w:t xml:space="preserve"> -</w:t>
      </w:r>
      <w:r w:rsidR="000B5620" w:rsidRPr="000B5620">
        <w:rPr>
          <w:rFonts w:ascii="Tahoma" w:eastAsia="Times New Roman" w:hAnsi="Tahoma" w:cs="Tahoma"/>
          <w:sz w:val="20"/>
          <w:szCs w:val="24"/>
          <w:lang w:eastAsia="ru-RU"/>
        </w:rPr>
        <w:t xml:space="preserve"> весовой коэффициент критерия "Наличие интернет-портала</w:t>
      </w:r>
      <w:r w:rsidRPr="00B75BB4">
        <w:rPr>
          <w:rFonts w:ascii="Tahoma" w:eastAsia="Times New Roman" w:hAnsi="Tahoma" w:cs="Tahoma"/>
          <w:sz w:val="20"/>
          <w:szCs w:val="24"/>
          <w:lang w:eastAsia="ru-RU"/>
        </w:rPr>
        <w:t>"</w:t>
      </w:r>
    </w:p>
    <w:p w14:paraId="1B86FD6A" w14:textId="77777777" w:rsidR="00B75BB4" w:rsidRPr="00B75BB4" w:rsidRDefault="00B75BB4" w:rsidP="0040733B">
      <w:pPr>
        <w:rPr>
          <w:rFonts w:ascii="Tahoma" w:eastAsia="Times New Roman" w:hAnsi="Tahoma" w:cs="Tahoma"/>
          <w:sz w:val="20"/>
          <w:szCs w:val="20"/>
        </w:rPr>
      </w:pPr>
    </w:p>
    <w:sectPr w:rsidR="00B75BB4" w:rsidRPr="00B75B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5AA0"/>
    <w:multiLevelType w:val="hybridMultilevel"/>
    <w:tmpl w:val="AA68025E"/>
    <w:lvl w:ilvl="0" w:tplc="2FBEF35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2FA3AF3"/>
    <w:multiLevelType w:val="hybridMultilevel"/>
    <w:tmpl w:val="9AC896A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15:restartNumberingAfterBreak="0">
    <w:nsid w:val="19824E98"/>
    <w:multiLevelType w:val="hybridMultilevel"/>
    <w:tmpl w:val="A5F89A6C"/>
    <w:lvl w:ilvl="0" w:tplc="55C494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D256B8DE"/>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cs="Times New Roman" w:hint="default"/>
      </w:rPr>
    </w:lvl>
    <w:lvl w:ilvl="1">
      <w:start w:val="1"/>
      <w:numFmt w:val="decimal"/>
      <w:pStyle w:val="2"/>
      <w:lvlText w:val="%1.%2"/>
      <w:lvlJc w:val="left"/>
      <w:pPr>
        <w:tabs>
          <w:tab w:val="num" w:pos="1314"/>
        </w:tabs>
        <w:ind w:left="1314" w:hanging="1134"/>
      </w:pPr>
      <w:rPr>
        <w:rFonts w:cs="Times New Roman" w:hint="default"/>
      </w:rPr>
    </w:lvl>
    <w:lvl w:ilvl="2">
      <w:start w:val="1"/>
      <w:numFmt w:val="decimal"/>
      <w:pStyle w:val="a"/>
      <w:lvlText w:val="%1.%2.%3"/>
      <w:lvlJc w:val="left"/>
      <w:pPr>
        <w:tabs>
          <w:tab w:val="num" w:pos="2269"/>
        </w:tabs>
        <w:ind w:left="2269" w:hanging="1134"/>
      </w:pPr>
      <w:rPr>
        <w:rFonts w:cs="Times New Roman" w:hint="default"/>
        <w:b w:val="0"/>
        <w:i w:val="0"/>
      </w:rPr>
    </w:lvl>
    <w:lvl w:ilvl="3">
      <w:start w:val="1"/>
      <w:numFmt w:val="decimal"/>
      <w:pStyle w:val="a0"/>
      <w:lvlText w:val="%1.%2.%3.%4"/>
      <w:lvlJc w:val="left"/>
      <w:pPr>
        <w:tabs>
          <w:tab w:val="num" w:pos="1134"/>
        </w:tabs>
        <w:ind w:left="1134" w:hanging="1134"/>
      </w:pPr>
      <w:rPr>
        <w:rFonts w:cs="Times New Roman"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 w15:restartNumberingAfterBreak="0">
    <w:nsid w:val="5D0B422A"/>
    <w:multiLevelType w:val="hybridMultilevel"/>
    <w:tmpl w:val="0E8A30C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15:restartNumberingAfterBreak="0">
    <w:nsid w:val="66B8797A"/>
    <w:multiLevelType w:val="multilevel"/>
    <w:tmpl w:val="0158CB64"/>
    <w:lvl w:ilvl="0">
      <w:start w:val="1"/>
      <w:numFmt w:val="decimal"/>
      <w:lvlText w:val="%1."/>
      <w:lvlJc w:val="left"/>
      <w:pPr>
        <w:ind w:left="360" w:hanging="360"/>
      </w:pPr>
      <w:rPr>
        <w:rFonts w:eastAsiaTheme="minorHAnsi" w:hint="default"/>
      </w:rPr>
    </w:lvl>
    <w:lvl w:ilvl="1">
      <w:start w:val="1"/>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7" w15:restartNumberingAfterBreak="0">
    <w:nsid w:val="6A8F39FD"/>
    <w:multiLevelType w:val="multilevel"/>
    <w:tmpl w:val="19FE881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70582195"/>
    <w:multiLevelType w:val="hybridMultilevel"/>
    <w:tmpl w:val="1D98923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72FE5BEE"/>
    <w:multiLevelType w:val="hybridMultilevel"/>
    <w:tmpl w:val="F5DEF9E4"/>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hint="default"/>
      </w:rPr>
    </w:lvl>
    <w:lvl w:ilvl="8" w:tplc="04190005">
      <w:start w:val="1"/>
      <w:numFmt w:val="bullet"/>
      <w:lvlText w:val=""/>
      <w:lvlJc w:val="left"/>
      <w:pPr>
        <w:ind w:left="7260" w:hanging="360"/>
      </w:pPr>
      <w:rPr>
        <w:rFonts w:ascii="Wingdings" w:hAnsi="Wingdings" w:hint="default"/>
      </w:rPr>
    </w:lvl>
  </w:abstractNum>
  <w:abstractNum w:abstractNumId="10" w15:restartNumberingAfterBreak="0">
    <w:nsid w:val="7F2C04F0"/>
    <w:multiLevelType w:val="hybridMultilevel"/>
    <w:tmpl w:val="0E4CEE2E"/>
    <w:lvl w:ilvl="0" w:tplc="D3B2FBD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8"/>
  </w:num>
  <w:num w:numId="7">
    <w:abstractNumId w:val="7"/>
  </w:num>
  <w:num w:numId="8">
    <w:abstractNumId w:val="5"/>
  </w:num>
  <w:num w:numId="9">
    <w:abstractNumId w:val="10"/>
  </w:num>
  <w:num w:numId="10">
    <w:abstractNumId w:val="1"/>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B77"/>
    <w:rsid w:val="000B5620"/>
    <w:rsid w:val="00195AEC"/>
    <w:rsid w:val="001C09AC"/>
    <w:rsid w:val="00251374"/>
    <w:rsid w:val="00293EAE"/>
    <w:rsid w:val="002A3056"/>
    <w:rsid w:val="002F4A64"/>
    <w:rsid w:val="00323D13"/>
    <w:rsid w:val="00385162"/>
    <w:rsid w:val="003E6E25"/>
    <w:rsid w:val="0040733B"/>
    <w:rsid w:val="00480870"/>
    <w:rsid w:val="004819B3"/>
    <w:rsid w:val="00495235"/>
    <w:rsid w:val="004D0B77"/>
    <w:rsid w:val="004D4609"/>
    <w:rsid w:val="005B0BBD"/>
    <w:rsid w:val="00637DCB"/>
    <w:rsid w:val="00663737"/>
    <w:rsid w:val="00722B47"/>
    <w:rsid w:val="007943F2"/>
    <w:rsid w:val="007F041C"/>
    <w:rsid w:val="007F66FB"/>
    <w:rsid w:val="00811B08"/>
    <w:rsid w:val="0085173C"/>
    <w:rsid w:val="00980118"/>
    <w:rsid w:val="00982B09"/>
    <w:rsid w:val="009A3B7B"/>
    <w:rsid w:val="00A317A8"/>
    <w:rsid w:val="00A54EB6"/>
    <w:rsid w:val="00A65459"/>
    <w:rsid w:val="00AC3863"/>
    <w:rsid w:val="00AE1FEF"/>
    <w:rsid w:val="00B63528"/>
    <w:rsid w:val="00B7353B"/>
    <w:rsid w:val="00B75BB4"/>
    <w:rsid w:val="00B75FE9"/>
    <w:rsid w:val="00BA5744"/>
    <w:rsid w:val="00BE3FAC"/>
    <w:rsid w:val="00C33025"/>
    <w:rsid w:val="00C97252"/>
    <w:rsid w:val="00DD41B5"/>
    <w:rsid w:val="00E006C9"/>
    <w:rsid w:val="00F2514C"/>
    <w:rsid w:val="00F4478E"/>
    <w:rsid w:val="00F44960"/>
    <w:rsid w:val="00F56D2B"/>
    <w:rsid w:val="00F84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7E50E"/>
  <w15:chartTrackingRefBased/>
  <w15:docId w15:val="{8C29035F-4C4E-4FCB-9F64-D477540A0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0B77"/>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B75BB4"/>
    <w:pPr>
      <w:keepNext/>
      <w:keepLines/>
      <w:pageBreakBefore/>
      <w:numPr>
        <w:numId w:val="4"/>
      </w:numPr>
      <w:suppressAutoHyphens/>
      <w:spacing w:before="480" w:after="240" w:line="240" w:lineRule="auto"/>
      <w:outlineLvl w:val="0"/>
    </w:pPr>
    <w:rPr>
      <w:rFonts w:ascii="Arial" w:eastAsia="Times New Roman" w:hAnsi="Arial" w:cs="Times New Roman"/>
      <w:b/>
      <w:kern w:val="28"/>
      <w:sz w:val="40"/>
      <w:szCs w:val="20"/>
    </w:rPr>
  </w:style>
  <w:style w:type="paragraph" w:styleId="2">
    <w:name w:val="heading 2"/>
    <w:aliases w:val="h2,h21,5,Заголовок пункта (1.1),222,Reset numbering,H2,H2 Знак,Заголовок 21,2 Знак,Б2,RTC,iz2,Numbered text 3,HD2,Heading 2 Hidden,Раздел Знак,Level 2 Topic Heading,H21,Major,CHS,H2-Heading 2,l2,Заголовок 1 + Times New Roman,14 пт"/>
    <w:basedOn w:val="a2"/>
    <w:next w:val="a2"/>
    <w:link w:val="20"/>
    <w:uiPriority w:val="9"/>
    <w:qFormat/>
    <w:rsid w:val="00B75BB4"/>
    <w:pPr>
      <w:keepNext/>
      <w:numPr>
        <w:ilvl w:val="1"/>
        <w:numId w:val="4"/>
      </w:numPr>
      <w:suppressAutoHyphens/>
      <w:spacing w:before="360" w:after="120" w:line="240" w:lineRule="auto"/>
      <w:outlineLvl w:val="1"/>
    </w:pPr>
    <w:rPr>
      <w:rFonts w:ascii="Times New Roman" w:eastAsia="Times New Roman" w:hAnsi="Times New Roman" w:cs="Times New Roman"/>
      <w:b/>
      <w:sz w:val="32"/>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39"/>
    <w:rsid w:val="004D0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4819B3"/>
    <w:pPr>
      <w:ind w:left="720"/>
      <w:contextualSpacing/>
    </w:pPr>
  </w:style>
  <w:style w:type="character" w:styleId="a9">
    <w:name w:val="annotation reference"/>
    <w:basedOn w:val="a3"/>
    <w:uiPriority w:val="99"/>
    <w:semiHidden/>
    <w:unhideWhenUsed/>
    <w:rsid w:val="00F44960"/>
    <w:rPr>
      <w:sz w:val="16"/>
      <w:szCs w:val="16"/>
    </w:rPr>
  </w:style>
  <w:style w:type="paragraph" w:styleId="aa">
    <w:name w:val="annotation text"/>
    <w:basedOn w:val="a2"/>
    <w:link w:val="ab"/>
    <w:uiPriority w:val="99"/>
    <w:semiHidden/>
    <w:unhideWhenUsed/>
    <w:rsid w:val="00F44960"/>
    <w:pPr>
      <w:spacing w:line="240" w:lineRule="auto"/>
    </w:pPr>
    <w:rPr>
      <w:sz w:val="20"/>
      <w:szCs w:val="20"/>
    </w:rPr>
  </w:style>
  <w:style w:type="character" w:customStyle="1" w:styleId="ab">
    <w:name w:val="Текст примечания Знак"/>
    <w:basedOn w:val="a3"/>
    <w:link w:val="aa"/>
    <w:uiPriority w:val="99"/>
    <w:semiHidden/>
    <w:rsid w:val="00F44960"/>
    <w:rPr>
      <w:sz w:val="20"/>
      <w:szCs w:val="20"/>
    </w:rPr>
  </w:style>
  <w:style w:type="paragraph" w:styleId="ac">
    <w:name w:val="annotation subject"/>
    <w:basedOn w:val="aa"/>
    <w:next w:val="aa"/>
    <w:link w:val="ad"/>
    <w:uiPriority w:val="99"/>
    <w:semiHidden/>
    <w:unhideWhenUsed/>
    <w:rsid w:val="00F44960"/>
    <w:rPr>
      <w:b/>
      <w:bCs/>
    </w:rPr>
  </w:style>
  <w:style w:type="character" w:customStyle="1" w:styleId="ad">
    <w:name w:val="Тема примечания Знак"/>
    <w:basedOn w:val="ab"/>
    <w:link w:val="ac"/>
    <w:uiPriority w:val="99"/>
    <w:semiHidden/>
    <w:rsid w:val="00F44960"/>
    <w:rPr>
      <w:b/>
      <w:bCs/>
      <w:sz w:val="20"/>
      <w:szCs w:val="20"/>
    </w:rPr>
  </w:style>
  <w:style w:type="paragraph" w:styleId="ae">
    <w:name w:val="Balloon Text"/>
    <w:basedOn w:val="a2"/>
    <w:link w:val="af"/>
    <w:uiPriority w:val="99"/>
    <w:semiHidden/>
    <w:unhideWhenUsed/>
    <w:rsid w:val="00F44960"/>
    <w:pPr>
      <w:spacing w:after="0" w:line="240" w:lineRule="auto"/>
    </w:pPr>
    <w:rPr>
      <w:rFonts w:ascii="Segoe UI" w:hAnsi="Segoe UI" w:cs="Segoe UI"/>
      <w:sz w:val="18"/>
      <w:szCs w:val="18"/>
    </w:rPr>
  </w:style>
  <w:style w:type="character" w:customStyle="1" w:styleId="af">
    <w:name w:val="Текст выноски Знак"/>
    <w:basedOn w:val="a3"/>
    <w:link w:val="ae"/>
    <w:uiPriority w:val="99"/>
    <w:semiHidden/>
    <w:rsid w:val="00F44960"/>
    <w:rPr>
      <w:rFonts w:ascii="Segoe UI" w:hAnsi="Segoe UI" w:cs="Segoe UI"/>
      <w:sz w:val="18"/>
      <w:szCs w:val="18"/>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B75BB4"/>
    <w:rPr>
      <w:rFonts w:ascii="Arial" w:eastAsia="Times New Roman" w:hAnsi="Arial" w:cs="Times New Roman"/>
      <w:b/>
      <w:kern w:val="28"/>
      <w:sz w:val="40"/>
      <w:szCs w:val="20"/>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Hidden Знак,Раздел Знак Знак,l2 Знак"/>
    <w:basedOn w:val="a3"/>
    <w:link w:val="2"/>
    <w:uiPriority w:val="9"/>
    <w:rsid w:val="00B75BB4"/>
    <w:rPr>
      <w:rFonts w:ascii="Times New Roman" w:eastAsia="Times New Roman" w:hAnsi="Times New Roman" w:cs="Times New Roman"/>
      <w:b/>
      <w:sz w:val="32"/>
      <w:szCs w:val="20"/>
      <w:lang w:eastAsia="ru-RU"/>
    </w:rPr>
  </w:style>
  <w:style w:type="paragraph" w:customStyle="1" w:styleId="a">
    <w:name w:val="Пункт"/>
    <w:basedOn w:val="a2"/>
    <w:link w:val="11"/>
    <w:rsid w:val="00B75BB4"/>
    <w:pPr>
      <w:numPr>
        <w:ilvl w:val="2"/>
        <w:numId w:val="4"/>
      </w:numPr>
      <w:spacing w:after="0" w:line="360" w:lineRule="auto"/>
      <w:jc w:val="both"/>
    </w:pPr>
    <w:rPr>
      <w:rFonts w:ascii="Times New Roman" w:eastAsia="Times New Roman" w:hAnsi="Times New Roman" w:cs="Times New Roman"/>
      <w:sz w:val="28"/>
      <w:szCs w:val="20"/>
    </w:rPr>
  </w:style>
  <w:style w:type="paragraph" w:customStyle="1" w:styleId="a0">
    <w:name w:val="Подпункт"/>
    <w:basedOn w:val="a"/>
    <w:uiPriority w:val="99"/>
    <w:rsid w:val="00B75BB4"/>
    <w:pPr>
      <w:numPr>
        <w:ilvl w:val="3"/>
      </w:numPr>
      <w:tabs>
        <w:tab w:val="clear" w:pos="1134"/>
      </w:tabs>
      <w:ind w:left="1080" w:hanging="1080"/>
    </w:pPr>
  </w:style>
  <w:style w:type="paragraph" w:customStyle="1" w:styleId="a1">
    <w:name w:val="Подподпункт"/>
    <w:basedOn w:val="a0"/>
    <w:rsid w:val="00B75BB4"/>
    <w:pPr>
      <w:numPr>
        <w:ilvl w:val="4"/>
      </w:numPr>
      <w:tabs>
        <w:tab w:val="clear" w:pos="1701"/>
      </w:tabs>
      <w:ind w:left="1080" w:hanging="1080"/>
    </w:pPr>
  </w:style>
  <w:style w:type="character" w:customStyle="1" w:styleId="11">
    <w:name w:val="Пункт Знак1"/>
    <w:link w:val="a"/>
    <w:locked/>
    <w:rsid w:val="00B75BB4"/>
    <w:rPr>
      <w:rFonts w:ascii="Times New Roman" w:eastAsia="Times New Roman" w:hAnsi="Times New Roman" w:cs="Times New Roman"/>
      <w:sz w:val="28"/>
      <w:szCs w:val="20"/>
    </w:rPr>
  </w:style>
  <w:style w:type="character" w:customStyle="1" w:styleId="a8">
    <w:name w:val="Абзац списка Знак"/>
    <w:basedOn w:val="a3"/>
    <w:link w:val="a7"/>
    <w:uiPriority w:val="34"/>
    <w:locked/>
    <w:rsid w:val="00B75BB4"/>
  </w:style>
  <w:style w:type="paragraph" w:customStyle="1" w:styleId="Default">
    <w:name w:val="Default"/>
    <w:basedOn w:val="a2"/>
    <w:rsid w:val="00B75BB4"/>
    <w:pPr>
      <w:autoSpaceDE w:val="0"/>
      <w:autoSpaceDN w:val="0"/>
      <w:spacing w:after="0" w:line="240" w:lineRule="auto"/>
    </w:pPr>
    <w:rPr>
      <w:rFonts w:ascii="Arial" w:hAnsi="Arial" w:cs="Arial"/>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7</Pages>
  <Words>2399</Words>
  <Characters>13680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30</cp:revision>
  <dcterms:created xsi:type="dcterms:W3CDTF">2022-01-18T07:01:00Z</dcterms:created>
  <dcterms:modified xsi:type="dcterms:W3CDTF">2024-07-25T07:22:00Z</dcterms:modified>
</cp:coreProperties>
</file>